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9F505" w14:textId="77777777" w:rsidR="00C258ED" w:rsidRPr="006E097F" w:rsidRDefault="00C258ED" w:rsidP="003921D6">
      <w:pPr>
        <w:rPr>
          <w:rFonts w:asciiTheme="minorHAnsi" w:hAnsiTheme="minorHAnsi"/>
          <w:b/>
          <w:color w:val="244061" w:themeColor="accent1" w:themeShade="80"/>
        </w:rPr>
      </w:pPr>
      <w:bookmarkStart w:id="0" w:name="_Toc447151305"/>
    </w:p>
    <w:p w14:paraId="41599017" w14:textId="18AEACE9" w:rsidR="00C258ED" w:rsidRPr="006E097F" w:rsidRDefault="00C258ED" w:rsidP="00C258ED">
      <w:pPr>
        <w:jc w:val="center"/>
        <w:rPr>
          <w:rFonts w:ascii="Trebuchet MS" w:hAnsi="Trebuchet MS"/>
          <w:b/>
          <w:bCs/>
          <w:color w:val="244061" w:themeColor="accent1" w:themeShade="80"/>
          <w:sz w:val="20"/>
          <w:szCs w:val="20"/>
        </w:rPr>
      </w:pPr>
      <w:r w:rsidRPr="006E097F">
        <w:rPr>
          <w:rFonts w:ascii="Trebuchet MS" w:hAnsi="Trebuchet MS"/>
          <w:b/>
          <w:bCs/>
          <w:color w:val="244061" w:themeColor="accent1" w:themeShade="80"/>
          <w:sz w:val="20"/>
          <w:szCs w:val="20"/>
        </w:rPr>
        <w:t xml:space="preserve">Anexa </w:t>
      </w:r>
      <w:r w:rsidR="00111E6E">
        <w:rPr>
          <w:rFonts w:ascii="Trebuchet MS" w:hAnsi="Trebuchet MS"/>
          <w:b/>
          <w:bCs/>
          <w:color w:val="244061" w:themeColor="accent1" w:themeShade="80"/>
          <w:sz w:val="20"/>
          <w:szCs w:val="20"/>
        </w:rPr>
        <w:t>3</w:t>
      </w:r>
      <w:r w:rsidRPr="006E097F">
        <w:rPr>
          <w:rFonts w:ascii="Trebuchet MS" w:hAnsi="Trebuchet MS"/>
          <w:b/>
          <w:bCs/>
          <w:color w:val="244061" w:themeColor="accent1" w:themeShade="80"/>
          <w:sz w:val="20"/>
          <w:szCs w:val="20"/>
        </w:rPr>
        <w:t xml:space="preserve"> la Ghidul </w:t>
      </w:r>
      <w:r w:rsidR="00E70E31">
        <w:rPr>
          <w:rFonts w:ascii="Trebuchet MS" w:hAnsi="Trebuchet MS"/>
          <w:b/>
          <w:bCs/>
          <w:color w:val="244061" w:themeColor="accent1" w:themeShade="80"/>
          <w:sz w:val="20"/>
          <w:szCs w:val="20"/>
        </w:rPr>
        <w:t>Specific privind depunerea si selectarea Strategiilor de Dezvoltare Locala Etapa a II</w:t>
      </w:r>
      <w:r w:rsidR="00C96392">
        <w:rPr>
          <w:rFonts w:ascii="Trebuchet MS" w:hAnsi="Trebuchet MS"/>
          <w:b/>
          <w:bCs/>
          <w:color w:val="244061" w:themeColor="accent1" w:themeShade="80"/>
          <w:sz w:val="20"/>
          <w:szCs w:val="20"/>
        </w:rPr>
        <w:t>-</w:t>
      </w:r>
      <w:r w:rsidR="00E70E31">
        <w:rPr>
          <w:rFonts w:ascii="Trebuchet MS" w:hAnsi="Trebuchet MS"/>
          <w:b/>
          <w:bCs/>
          <w:color w:val="244061" w:themeColor="accent1" w:themeShade="80"/>
          <w:sz w:val="20"/>
          <w:szCs w:val="20"/>
        </w:rPr>
        <w:t>a a mecanismului DLRC</w:t>
      </w:r>
      <w:r w:rsidRPr="006E097F">
        <w:rPr>
          <w:rFonts w:ascii="Trebuchet MS" w:hAnsi="Trebuchet MS"/>
          <w:b/>
          <w:bCs/>
          <w:color w:val="244061" w:themeColor="accent1" w:themeShade="80"/>
          <w:sz w:val="20"/>
          <w:szCs w:val="20"/>
        </w:rPr>
        <w:t>“</w:t>
      </w:r>
    </w:p>
    <w:p w14:paraId="23F9A2F1" w14:textId="77777777" w:rsidR="00C258ED" w:rsidRPr="006E097F" w:rsidRDefault="00C258ED" w:rsidP="003921D6">
      <w:pPr>
        <w:rPr>
          <w:rFonts w:asciiTheme="minorHAnsi" w:hAnsiTheme="minorHAnsi"/>
          <w:b/>
          <w:color w:val="244061" w:themeColor="accent1" w:themeShade="80"/>
        </w:rPr>
      </w:pPr>
    </w:p>
    <w:p w14:paraId="3AECB032" w14:textId="77777777" w:rsidR="00C258ED" w:rsidRPr="006E097F" w:rsidRDefault="00C258ED" w:rsidP="003921D6">
      <w:pPr>
        <w:rPr>
          <w:rFonts w:asciiTheme="minorHAnsi" w:hAnsiTheme="minorHAnsi"/>
          <w:b/>
          <w:color w:val="244061" w:themeColor="accent1" w:themeShade="80"/>
        </w:rPr>
      </w:pPr>
    </w:p>
    <w:p w14:paraId="2530544B" w14:textId="77777777" w:rsidR="00C258ED" w:rsidRPr="006E097F" w:rsidRDefault="00C258ED" w:rsidP="003921D6">
      <w:pPr>
        <w:rPr>
          <w:rFonts w:asciiTheme="minorHAnsi" w:hAnsiTheme="minorHAnsi"/>
          <w:b/>
          <w:color w:val="244061" w:themeColor="accent1" w:themeShade="80"/>
        </w:rPr>
      </w:pPr>
    </w:p>
    <w:p w14:paraId="4A1E8AD3" w14:textId="77777777" w:rsidR="00067215" w:rsidRPr="006E097F" w:rsidRDefault="00067215" w:rsidP="00067215">
      <w:pPr>
        <w:rPr>
          <w:rFonts w:ascii="Trebuchet MS" w:hAnsi="Trebuchet MS"/>
          <w:b/>
          <w:bCs/>
          <w:color w:val="244061" w:themeColor="accent1" w:themeShade="80"/>
          <w:sz w:val="20"/>
          <w:szCs w:val="20"/>
        </w:rPr>
      </w:pPr>
      <w:r w:rsidRPr="006E097F">
        <w:rPr>
          <w:rFonts w:ascii="Trebuchet MS" w:hAnsi="Trebuchet MS"/>
          <w:b/>
          <w:bCs/>
          <w:color w:val="244061" w:themeColor="accent1" w:themeShade="80"/>
          <w:sz w:val="20"/>
          <w:szCs w:val="20"/>
        </w:rPr>
        <w:t>„</w:t>
      </w:r>
      <w:r w:rsidRPr="006E097F">
        <w:rPr>
          <w:rFonts w:ascii="Trebuchet MS" w:hAnsi="Trebuchet MS"/>
          <w:b/>
          <w:bCs/>
          <w:i/>
          <w:iCs/>
          <w:color w:val="244061" w:themeColor="accent1" w:themeShade="80"/>
          <w:sz w:val="20"/>
          <w:szCs w:val="20"/>
        </w:rPr>
        <w:t>Programul Incluziune și Demnitate Socială</w:t>
      </w:r>
      <w:r w:rsidRPr="006E097F">
        <w:rPr>
          <w:rFonts w:ascii="Trebuchet MS" w:hAnsi="Trebuchet MS"/>
          <w:b/>
          <w:bCs/>
          <w:color w:val="244061" w:themeColor="accent1" w:themeShade="80"/>
          <w:sz w:val="20"/>
          <w:szCs w:val="20"/>
        </w:rPr>
        <w:t>“</w:t>
      </w:r>
    </w:p>
    <w:p w14:paraId="10C0A8BB" w14:textId="77777777" w:rsidR="00067215" w:rsidRPr="006E097F" w:rsidRDefault="00067215" w:rsidP="00067215">
      <w:pPr>
        <w:rPr>
          <w:rFonts w:ascii="Trebuchet MS" w:hAnsi="Trebuchet MS"/>
          <w:b/>
          <w:bCs/>
          <w:color w:val="244061" w:themeColor="accent1" w:themeShade="80"/>
          <w:sz w:val="20"/>
          <w:szCs w:val="20"/>
        </w:rPr>
      </w:pPr>
      <w:r w:rsidRPr="006E097F">
        <w:rPr>
          <w:rFonts w:ascii="Trebuchet MS" w:hAnsi="Trebuchet MS"/>
          <w:b/>
          <w:bCs/>
          <w:color w:val="244061" w:themeColor="accent1" w:themeShade="80"/>
          <w:sz w:val="20"/>
          <w:szCs w:val="20"/>
        </w:rPr>
        <w:t>Program: „</w:t>
      </w:r>
      <w:r w:rsidRPr="006E097F">
        <w:rPr>
          <w:rFonts w:ascii="Trebuchet MS" w:hAnsi="Trebuchet MS"/>
          <w:b/>
          <w:bCs/>
          <w:i/>
          <w:iCs/>
          <w:color w:val="244061" w:themeColor="accent1" w:themeShade="80"/>
          <w:sz w:val="20"/>
          <w:szCs w:val="20"/>
        </w:rPr>
        <w:t>Programul Incluziune și Demnitate Socială</w:t>
      </w:r>
      <w:r w:rsidRPr="006E097F">
        <w:rPr>
          <w:rFonts w:ascii="Trebuchet MS" w:hAnsi="Trebuchet MS"/>
          <w:b/>
          <w:bCs/>
          <w:color w:val="244061" w:themeColor="accent1" w:themeShade="80"/>
          <w:sz w:val="20"/>
          <w:szCs w:val="20"/>
        </w:rPr>
        <w:t>“</w:t>
      </w:r>
    </w:p>
    <w:p w14:paraId="4A15CCE0" w14:textId="77777777" w:rsidR="00067215" w:rsidRPr="006E097F" w:rsidRDefault="00067215" w:rsidP="00067215">
      <w:pPr>
        <w:autoSpaceDE w:val="0"/>
        <w:autoSpaceDN w:val="0"/>
        <w:adjustRightInd w:val="0"/>
        <w:rPr>
          <w:rFonts w:ascii="Trebuchet MS" w:hAnsi="Trebuchet MS"/>
          <w:b/>
          <w:bCs/>
          <w:color w:val="244061" w:themeColor="accent1" w:themeShade="80"/>
          <w:sz w:val="20"/>
          <w:szCs w:val="20"/>
        </w:rPr>
      </w:pPr>
      <w:r w:rsidRPr="006E097F">
        <w:rPr>
          <w:rFonts w:ascii="Trebuchet MS" w:hAnsi="Trebuchet MS"/>
          <w:b/>
          <w:bCs/>
          <w:color w:val="244061" w:themeColor="accent1" w:themeShade="80"/>
          <w:sz w:val="20"/>
          <w:szCs w:val="20"/>
        </w:rPr>
        <w:t>Obiectiv de politică: 4 „</w:t>
      </w:r>
      <w:r w:rsidRPr="006E097F">
        <w:rPr>
          <w:rFonts w:ascii="Trebuchet MS" w:hAnsi="Trebuchet MS"/>
          <w:b/>
          <w:bCs/>
          <w:i/>
          <w:iCs/>
          <w:color w:val="244061" w:themeColor="accent1" w:themeShade="80"/>
          <w:sz w:val="20"/>
          <w:szCs w:val="20"/>
        </w:rPr>
        <w:t>Europă mai socială și mai favorabilă incluziunii, prin implementarea Pilonului european al drepturilor sociale</w:t>
      </w:r>
      <w:r w:rsidRPr="006E097F">
        <w:rPr>
          <w:rFonts w:ascii="Trebuchet MS" w:hAnsi="Trebuchet MS"/>
          <w:b/>
          <w:bCs/>
          <w:color w:val="244061" w:themeColor="accent1" w:themeShade="80"/>
          <w:sz w:val="20"/>
          <w:szCs w:val="20"/>
        </w:rPr>
        <w:t>“</w:t>
      </w:r>
    </w:p>
    <w:p w14:paraId="41617708" w14:textId="77777777" w:rsidR="00067215" w:rsidRPr="006E097F" w:rsidRDefault="00067215" w:rsidP="00067215">
      <w:pPr>
        <w:autoSpaceDE w:val="0"/>
        <w:autoSpaceDN w:val="0"/>
        <w:adjustRightInd w:val="0"/>
        <w:rPr>
          <w:rFonts w:ascii="Trebuchet MS" w:hAnsi="Trebuchet MS"/>
          <w:b/>
          <w:bCs/>
          <w:color w:val="244061" w:themeColor="accent1" w:themeShade="80"/>
          <w:sz w:val="20"/>
          <w:szCs w:val="20"/>
        </w:rPr>
      </w:pPr>
      <w:r w:rsidRPr="006E097F">
        <w:rPr>
          <w:rFonts w:ascii="Trebuchet MS" w:hAnsi="Trebuchet MS"/>
          <w:b/>
          <w:bCs/>
          <w:color w:val="244061" w:themeColor="accent1" w:themeShade="80"/>
          <w:sz w:val="20"/>
          <w:szCs w:val="20"/>
        </w:rPr>
        <w:t>Prioritate: P01 „</w:t>
      </w:r>
      <w:r w:rsidRPr="006E097F">
        <w:rPr>
          <w:rFonts w:ascii="Trebuchet MS" w:hAnsi="Trebuchet MS"/>
          <w:b/>
          <w:bCs/>
          <w:i/>
          <w:iCs/>
          <w:color w:val="244061" w:themeColor="accent1" w:themeShade="80"/>
          <w:sz w:val="20"/>
          <w:szCs w:val="20"/>
        </w:rPr>
        <w:t>Dezvoltarea locală plasată sub responsabilitatea comunității</w:t>
      </w:r>
      <w:r w:rsidRPr="006E097F">
        <w:rPr>
          <w:rFonts w:ascii="Trebuchet MS" w:hAnsi="Trebuchet MS"/>
          <w:b/>
          <w:bCs/>
          <w:color w:val="244061" w:themeColor="accent1" w:themeShade="80"/>
          <w:sz w:val="20"/>
          <w:szCs w:val="20"/>
        </w:rPr>
        <w:t>“</w:t>
      </w:r>
    </w:p>
    <w:p w14:paraId="53203696" w14:textId="77777777" w:rsidR="00DD468C" w:rsidRPr="006E097F" w:rsidRDefault="00DD468C" w:rsidP="003921D6">
      <w:pPr>
        <w:rPr>
          <w:rFonts w:asciiTheme="minorHAnsi" w:hAnsiTheme="minorHAnsi"/>
          <w:color w:val="244061" w:themeColor="accent1" w:themeShade="80"/>
        </w:rPr>
      </w:pPr>
    </w:p>
    <w:p w14:paraId="15DAF9AD" w14:textId="77777777" w:rsidR="00DD468C" w:rsidRPr="002B3159" w:rsidRDefault="00DD468C" w:rsidP="003921D6">
      <w:pPr>
        <w:rPr>
          <w:rFonts w:asciiTheme="minorHAnsi" w:hAnsiTheme="minorHAnsi"/>
          <w:color w:val="17365D"/>
        </w:rPr>
      </w:pPr>
    </w:p>
    <w:p w14:paraId="0CA92BE1" w14:textId="77777777" w:rsidR="00DD468C" w:rsidRPr="002B3159" w:rsidRDefault="00DD468C" w:rsidP="004B1EAE">
      <w:pPr>
        <w:keepNext/>
        <w:keepLines/>
        <w:spacing w:before="100" w:beforeAutospacing="1" w:after="240"/>
        <w:contextualSpacing/>
        <w:jc w:val="both"/>
        <w:outlineLvl w:val="1"/>
        <w:rPr>
          <w:rFonts w:asciiTheme="minorHAnsi" w:hAnsiTheme="minorHAnsi"/>
          <w:b/>
          <w:bCs/>
          <w:color w:val="C00000"/>
        </w:rPr>
      </w:pPr>
    </w:p>
    <w:p w14:paraId="51051BE5" w14:textId="77777777" w:rsidR="00DD468C" w:rsidRPr="002B3159" w:rsidRDefault="00DD468C" w:rsidP="002F5062">
      <w:pPr>
        <w:rPr>
          <w:rFonts w:asciiTheme="minorHAnsi" w:hAnsiTheme="minorHAnsi"/>
          <w:color w:val="17365D"/>
          <w:sz w:val="52"/>
          <w:szCs w:val="52"/>
          <w:lang w:eastAsia="ro-RO"/>
        </w:rPr>
      </w:pPr>
      <w:r w:rsidRPr="002B3159">
        <w:rPr>
          <w:rFonts w:asciiTheme="minorHAnsi" w:hAnsiTheme="minorHAnsi"/>
          <w:color w:val="17365D"/>
          <w:sz w:val="52"/>
          <w:szCs w:val="52"/>
        </w:rPr>
        <w:t>DOCUMENTE SUPORT PENTRU ELABORAREA SECȚIUNILOR STRATEGIEI</w:t>
      </w:r>
      <w:r w:rsidRPr="002B3159">
        <w:rPr>
          <w:rFonts w:asciiTheme="minorHAnsi" w:hAnsiTheme="minorHAnsi"/>
          <w:color w:val="17365D"/>
          <w:sz w:val="52"/>
          <w:szCs w:val="52"/>
          <w:lang w:eastAsia="ro-RO"/>
        </w:rPr>
        <w:t xml:space="preserve"> DE DEZVOLTARE LOCALĂ </w:t>
      </w:r>
    </w:p>
    <w:p w14:paraId="4C0C1322" w14:textId="58F85157" w:rsidR="00DD468C" w:rsidRPr="002B3159" w:rsidRDefault="00DD468C" w:rsidP="002F5062">
      <w:pPr>
        <w:rPr>
          <w:rFonts w:asciiTheme="minorHAnsi" w:hAnsiTheme="minorHAnsi"/>
          <w:i/>
          <w:color w:val="17365D"/>
          <w:sz w:val="28"/>
          <w:szCs w:val="28"/>
          <w:lang w:eastAsia="ro-RO"/>
        </w:rPr>
      </w:pPr>
      <w:r w:rsidRPr="005903D2">
        <w:rPr>
          <w:rFonts w:asciiTheme="minorHAnsi" w:hAnsiTheme="minorHAnsi"/>
          <w:color w:val="17365D"/>
          <w:sz w:val="28"/>
          <w:szCs w:val="28"/>
          <w:lang w:eastAsia="ro-RO"/>
        </w:rPr>
        <w:t>Document</w:t>
      </w:r>
      <w:r w:rsidR="00F576CD" w:rsidRPr="005903D2">
        <w:rPr>
          <w:rFonts w:asciiTheme="minorHAnsi" w:hAnsiTheme="minorHAnsi"/>
          <w:color w:val="17365D"/>
          <w:sz w:val="28"/>
          <w:szCs w:val="28"/>
          <w:lang w:eastAsia="ro-RO"/>
        </w:rPr>
        <w:t xml:space="preserve"> orientativ </w:t>
      </w:r>
      <w:r w:rsidRPr="005903D2">
        <w:rPr>
          <w:rFonts w:asciiTheme="minorHAnsi" w:hAnsiTheme="minorHAnsi"/>
          <w:color w:val="17365D"/>
          <w:sz w:val="28"/>
          <w:szCs w:val="28"/>
          <w:lang w:eastAsia="ro-RO"/>
        </w:rPr>
        <w:t xml:space="preserve">care </w:t>
      </w:r>
      <w:r w:rsidRPr="002B3159">
        <w:rPr>
          <w:rFonts w:asciiTheme="minorHAnsi" w:hAnsiTheme="minorHAnsi"/>
          <w:color w:val="17365D"/>
          <w:sz w:val="28"/>
          <w:szCs w:val="28"/>
          <w:lang w:eastAsia="ro-RO"/>
        </w:rPr>
        <w:t xml:space="preserve">însoțește MODEL CADRU - STRATEGIE DE DEZVOLTARE LOCALĂ care este asociat GHIDULUI </w:t>
      </w:r>
      <w:r w:rsidR="00C96392">
        <w:rPr>
          <w:rFonts w:ascii="Trebuchet MS" w:hAnsi="Trebuchet MS"/>
          <w:b/>
          <w:bCs/>
          <w:color w:val="244061" w:themeColor="accent1" w:themeShade="80"/>
          <w:sz w:val="20"/>
          <w:szCs w:val="20"/>
        </w:rPr>
        <w:t>SPECIFIC</w:t>
      </w:r>
      <w:r w:rsidR="00E70E31">
        <w:rPr>
          <w:rFonts w:ascii="Trebuchet MS" w:hAnsi="Trebuchet MS"/>
          <w:b/>
          <w:bCs/>
          <w:color w:val="244061" w:themeColor="accent1" w:themeShade="80"/>
          <w:sz w:val="20"/>
          <w:szCs w:val="20"/>
        </w:rPr>
        <w:t xml:space="preserve"> privind depunerea si selectarea Strategiilor de Dezvoltare Locala Etapa a II</w:t>
      </w:r>
      <w:r w:rsidR="00C96392">
        <w:rPr>
          <w:rFonts w:ascii="Trebuchet MS" w:hAnsi="Trebuchet MS"/>
          <w:b/>
          <w:bCs/>
          <w:color w:val="244061" w:themeColor="accent1" w:themeShade="80"/>
          <w:sz w:val="20"/>
          <w:szCs w:val="20"/>
        </w:rPr>
        <w:t>-</w:t>
      </w:r>
      <w:r w:rsidR="00E70E31">
        <w:rPr>
          <w:rFonts w:ascii="Trebuchet MS" w:hAnsi="Trebuchet MS"/>
          <w:b/>
          <w:bCs/>
          <w:color w:val="244061" w:themeColor="accent1" w:themeShade="80"/>
          <w:sz w:val="20"/>
          <w:szCs w:val="20"/>
        </w:rPr>
        <w:t>a a mecanismului DLRC</w:t>
      </w:r>
    </w:p>
    <w:p w14:paraId="0646CB42" w14:textId="77777777" w:rsidR="00DD468C" w:rsidRPr="002B3159" w:rsidRDefault="00DD468C" w:rsidP="002F5062">
      <w:pPr>
        <w:rPr>
          <w:rFonts w:asciiTheme="minorHAnsi" w:hAnsiTheme="minorHAnsi"/>
          <w:lang w:eastAsia="ja-JP"/>
        </w:rPr>
      </w:pPr>
    </w:p>
    <w:p w14:paraId="64F05686" w14:textId="77777777" w:rsidR="00DD468C" w:rsidRPr="002B3159" w:rsidRDefault="00DD468C" w:rsidP="002F5062">
      <w:pPr>
        <w:rPr>
          <w:rFonts w:asciiTheme="minorHAnsi" w:hAnsiTheme="minorHAnsi"/>
          <w:lang w:eastAsia="ja-JP"/>
        </w:rPr>
      </w:pPr>
    </w:p>
    <w:p w14:paraId="733451AE" w14:textId="77777777" w:rsidR="00DD468C" w:rsidRPr="002B3159" w:rsidRDefault="00DD468C">
      <w:pPr>
        <w:rPr>
          <w:rFonts w:asciiTheme="minorHAnsi" w:hAnsiTheme="minorHAnsi"/>
          <w:b/>
          <w:color w:val="C00000"/>
          <w:sz w:val="32"/>
          <w:szCs w:val="32"/>
        </w:rPr>
      </w:pPr>
      <w:r w:rsidRPr="002B3159">
        <w:rPr>
          <w:rFonts w:asciiTheme="minorHAnsi" w:hAnsiTheme="minorHAnsi"/>
          <w:bCs/>
          <w:color w:val="C00000"/>
          <w:szCs w:val="32"/>
        </w:rPr>
        <w:br w:type="page"/>
      </w:r>
    </w:p>
    <w:p w14:paraId="392E7BD8" w14:textId="77777777" w:rsidR="00DD468C" w:rsidRPr="002B3159" w:rsidRDefault="00DD468C" w:rsidP="00C24C15">
      <w:pPr>
        <w:pStyle w:val="TOCHeading"/>
        <w:numPr>
          <w:ilvl w:val="0"/>
          <w:numId w:val="0"/>
        </w:numPr>
        <w:ind w:left="360"/>
        <w:rPr>
          <w:rFonts w:asciiTheme="minorHAnsi" w:hAnsiTheme="minorHAnsi"/>
          <w:lang w:val="ro-RO"/>
        </w:rPr>
      </w:pPr>
      <w:r w:rsidRPr="002B3159">
        <w:rPr>
          <w:rFonts w:asciiTheme="minorHAnsi" w:hAnsiTheme="minorHAnsi"/>
          <w:lang w:val="ro-RO"/>
        </w:rPr>
        <w:lastRenderedPageBreak/>
        <w:t>Cuprins</w:t>
      </w:r>
    </w:p>
    <w:p w14:paraId="4751DC38" w14:textId="5B2628E5" w:rsidR="005F0076" w:rsidRDefault="00F576CD">
      <w:pPr>
        <w:pStyle w:val="TOC1"/>
        <w:tabs>
          <w:tab w:val="right" w:leader="dot" w:pos="9628"/>
        </w:tabs>
        <w:rPr>
          <w:rFonts w:asciiTheme="minorHAnsi" w:eastAsiaTheme="minorEastAsia" w:hAnsiTheme="minorHAnsi" w:cstheme="minorBidi"/>
          <w:b w:val="0"/>
          <w:noProof/>
          <w:color w:val="auto"/>
          <w:sz w:val="22"/>
          <w:szCs w:val="22"/>
        </w:rPr>
      </w:pPr>
      <w:r w:rsidRPr="002B3159">
        <w:rPr>
          <w:rFonts w:asciiTheme="minorHAnsi" w:hAnsiTheme="minorHAnsi"/>
          <w:b w:val="0"/>
        </w:rPr>
        <w:fldChar w:fldCharType="begin"/>
      </w:r>
      <w:r w:rsidRPr="002B3159">
        <w:rPr>
          <w:rFonts w:asciiTheme="minorHAnsi" w:hAnsiTheme="minorHAnsi"/>
          <w:b w:val="0"/>
        </w:rPr>
        <w:instrText xml:space="preserve"> TOC \o "1-3" \h \z \u  \* MERGEFORMAT </w:instrText>
      </w:r>
      <w:r w:rsidRPr="002B3159">
        <w:rPr>
          <w:rFonts w:asciiTheme="minorHAnsi" w:hAnsiTheme="minorHAnsi"/>
          <w:b w:val="0"/>
        </w:rPr>
        <w:fldChar w:fldCharType="separate"/>
      </w:r>
      <w:hyperlink w:anchor="_Toc477508084" w:history="1">
        <w:r w:rsidR="005F0076" w:rsidRPr="00C56963">
          <w:rPr>
            <w:rStyle w:val="Hyperlink"/>
            <w:noProof/>
          </w:rPr>
          <w:t>Document A. Identificarea potențialelor grupuri țintă prin studiul de referință</w:t>
        </w:r>
        <w:r w:rsidR="005F0076">
          <w:rPr>
            <w:noProof/>
            <w:webHidden/>
          </w:rPr>
          <w:tab/>
        </w:r>
        <w:r w:rsidR="005F0076">
          <w:rPr>
            <w:noProof/>
            <w:webHidden/>
          </w:rPr>
          <w:fldChar w:fldCharType="begin"/>
        </w:r>
        <w:r w:rsidR="005F0076">
          <w:rPr>
            <w:noProof/>
            <w:webHidden/>
          </w:rPr>
          <w:instrText xml:space="preserve"> PAGEREF _Toc477508084 \h </w:instrText>
        </w:r>
        <w:r w:rsidR="005F0076">
          <w:rPr>
            <w:noProof/>
            <w:webHidden/>
          </w:rPr>
        </w:r>
        <w:r w:rsidR="005F0076">
          <w:rPr>
            <w:noProof/>
            <w:webHidden/>
          </w:rPr>
          <w:fldChar w:fldCharType="separate"/>
        </w:r>
        <w:r w:rsidR="00273DC9">
          <w:rPr>
            <w:noProof/>
            <w:webHidden/>
          </w:rPr>
          <w:t>3</w:t>
        </w:r>
        <w:r w:rsidR="005F0076">
          <w:rPr>
            <w:noProof/>
            <w:webHidden/>
          </w:rPr>
          <w:fldChar w:fldCharType="end"/>
        </w:r>
      </w:hyperlink>
    </w:p>
    <w:p w14:paraId="2A7A2683" w14:textId="3C77C956"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85" w:history="1">
        <w:r w:rsidR="005F0076" w:rsidRPr="00C56963">
          <w:rPr>
            <w:rStyle w:val="Hyperlink"/>
            <w:noProof/>
          </w:rPr>
          <w:t>Document B. Model de fișă a problemelor comunității</w:t>
        </w:r>
        <w:r w:rsidR="005F0076">
          <w:rPr>
            <w:noProof/>
            <w:webHidden/>
          </w:rPr>
          <w:tab/>
        </w:r>
        <w:r w:rsidR="005F0076">
          <w:rPr>
            <w:noProof/>
            <w:webHidden/>
          </w:rPr>
          <w:fldChar w:fldCharType="begin"/>
        </w:r>
        <w:r w:rsidR="005F0076">
          <w:rPr>
            <w:noProof/>
            <w:webHidden/>
          </w:rPr>
          <w:instrText xml:space="preserve"> PAGEREF _Toc477508085 \h </w:instrText>
        </w:r>
        <w:r w:rsidR="005F0076">
          <w:rPr>
            <w:noProof/>
            <w:webHidden/>
          </w:rPr>
        </w:r>
        <w:r w:rsidR="005F0076">
          <w:rPr>
            <w:noProof/>
            <w:webHidden/>
          </w:rPr>
          <w:fldChar w:fldCharType="separate"/>
        </w:r>
        <w:r w:rsidR="00273DC9">
          <w:rPr>
            <w:noProof/>
            <w:webHidden/>
          </w:rPr>
          <w:t>5</w:t>
        </w:r>
        <w:r w:rsidR="005F0076">
          <w:rPr>
            <w:noProof/>
            <w:webHidden/>
          </w:rPr>
          <w:fldChar w:fldCharType="end"/>
        </w:r>
      </w:hyperlink>
    </w:p>
    <w:p w14:paraId="2B244516" w14:textId="277EBF11"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86" w:history="1">
        <w:r w:rsidR="005F0076" w:rsidRPr="00C56963">
          <w:rPr>
            <w:rStyle w:val="Hyperlink"/>
            <w:noProof/>
          </w:rPr>
          <w:t>Document C. Cerința privind îmbunătățirea competențelor în domeniile vizate de SDL/DLRC</w:t>
        </w:r>
        <w:r w:rsidR="005F0076">
          <w:rPr>
            <w:noProof/>
            <w:webHidden/>
          </w:rPr>
          <w:tab/>
        </w:r>
        <w:r w:rsidR="005F0076">
          <w:rPr>
            <w:noProof/>
            <w:webHidden/>
          </w:rPr>
          <w:fldChar w:fldCharType="begin"/>
        </w:r>
        <w:r w:rsidR="005F0076">
          <w:rPr>
            <w:noProof/>
            <w:webHidden/>
          </w:rPr>
          <w:instrText xml:space="preserve"> PAGEREF _Toc477508086 \h </w:instrText>
        </w:r>
        <w:r w:rsidR="005F0076">
          <w:rPr>
            <w:noProof/>
            <w:webHidden/>
          </w:rPr>
        </w:r>
        <w:r w:rsidR="005F0076">
          <w:rPr>
            <w:noProof/>
            <w:webHidden/>
          </w:rPr>
          <w:fldChar w:fldCharType="separate"/>
        </w:r>
        <w:r w:rsidR="00273DC9">
          <w:rPr>
            <w:noProof/>
            <w:webHidden/>
          </w:rPr>
          <w:t>9</w:t>
        </w:r>
        <w:r w:rsidR="005F0076">
          <w:rPr>
            <w:noProof/>
            <w:webHidden/>
          </w:rPr>
          <w:fldChar w:fldCharType="end"/>
        </w:r>
      </w:hyperlink>
    </w:p>
    <w:p w14:paraId="297B1A23" w14:textId="4E679A9A"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87" w:history="1">
        <w:r w:rsidR="005F0076" w:rsidRPr="00C56963">
          <w:rPr>
            <w:rStyle w:val="Hyperlink"/>
            <w:noProof/>
          </w:rPr>
          <w:t>Document D. Exemple de activități de dezvoltare și întărire a comunității</w:t>
        </w:r>
        <w:r w:rsidR="005F0076">
          <w:rPr>
            <w:noProof/>
            <w:webHidden/>
          </w:rPr>
          <w:tab/>
        </w:r>
        <w:r w:rsidR="005F0076">
          <w:rPr>
            <w:noProof/>
            <w:webHidden/>
          </w:rPr>
          <w:fldChar w:fldCharType="begin"/>
        </w:r>
        <w:r w:rsidR="005F0076">
          <w:rPr>
            <w:noProof/>
            <w:webHidden/>
          </w:rPr>
          <w:instrText xml:space="preserve"> PAGEREF _Toc477508087 \h </w:instrText>
        </w:r>
        <w:r w:rsidR="005F0076">
          <w:rPr>
            <w:noProof/>
            <w:webHidden/>
          </w:rPr>
        </w:r>
        <w:r w:rsidR="005F0076">
          <w:rPr>
            <w:noProof/>
            <w:webHidden/>
          </w:rPr>
          <w:fldChar w:fldCharType="separate"/>
        </w:r>
        <w:r w:rsidR="00273DC9">
          <w:rPr>
            <w:noProof/>
            <w:webHidden/>
          </w:rPr>
          <w:t>10</w:t>
        </w:r>
        <w:r w:rsidR="005F0076">
          <w:rPr>
            <w:noProof/>
            <w:webHidden/>
          </w:rPr>
          <w:fldChar w:fldCharType="end"/>
        </w:r>
      </w:hyperlink>
    </w:p>
    <w:p w14:paraId="72A66C94" w14:textId="3CA6E841"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88" w:history="1">
        <w:r w:rsidR="005F0076" w:rsidRPr="00C56963">
          <w:rPr>
            <w:rStyle w:val="Hyperlink"/>
            <w:noProof/>
          </w:rPr>
          <w:t>Document E. Exemplu de identificare și justificare a tipurilor de măsuri necesar de întreprins în ZUM</w:t>
        </w:r>
        <w:r w:rsidR="005F0076">
          <w:rPr>
            <w:noProof/>
            <w:webHidden/>
          </w:rPr>
          <w:tab/>
        </w:r>
        <w:r w:rsidR="005F0076">
          <w:rPr>
            <w:noProof/>
            <w:webHidden/>
          </w:rPr>
          <w:fldChar w:fldCharType="begin"/>
        </w:r>
        <w:r w:rsidR="005F0076">
          <w:rPr>
            <w:noProof/>
            <w:webHidden/>
          </w:rPr>
          <w:instrText xml:space="preserve"> PAGEREF _Toc477508088 \h </w:instrText>
        </w:r>
        <w:r w:rsidR="005F0076">
          <w:rPr>
            <w:noProof/>
            <w:webHidden/>
          </w:rPr>
        </w:r>
        <w:r w:rsidR="005F0076">
          <w:rPr>
            <w:noProof/>
            <w:webHidden/>
          </w:rPr>
          <w:fldChar w:fldCharType="separate"/>
        </w:r>
        <w:r w:rsidR="00273DC9">
          <w:rPr>
            <w:noProof/>
            <w:webHidden/>
          </w:rPr>
          <w:t>11</w:t>
        </w:r>
        <w:r w:rsidR="005F0076">
          <w:rPr>
            <w:noProof/>
            <w:webHidden/>
          </w:rPr>
          <w:fldChar w:fldCharType="end"/>
        </w:r>
      </w:hyperlink>
    </w:p>
    <w:p w14:paraId="75A06EFC" w14:textId="3D78B228"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89" w:history="1">
        <w:r w:rsidR="005F0076" w:rsidRPr="00C56963">
          <w:rPr>
            <w:rStyle w:val="Hyperlink"/>
            <w:noProof/>
          </w:rPr>
          <w:t>Document F. Exemplu de sinteză a măsurilor necesar de întreprins pentru un ZUM</w:t>
        </w:r>
        <w:r w:rsidR="005F0076">
          <w:rPr>
            <w:noProof/>
            <w:webHidden/>
          </w:rPr>
          <w:tab/>
        </w:r>
        <w:r w:rsidR="005F0076">
          <w:rPr>
            <w:noProof/>
            <w:webHidden/>
          </w:rPr>
          <w:fldChar w:fldCharType="begin"/>
        </w:r>
        <w:r w:rsidR="005F0076">
          <w:rPr>
            <w:noProof/>
            <w:webHidden/>
          </w:rPr>
          <w:instrText xml:space="preserve"> PAGEREF _Toc477508089 \h </w:instrText>
        </w:r>
        <w:r w:rsidR="005F0076">
          <w:rPr>
            <w:noProof/>
            <w:webHidden/>
          </w:rPr>
        </w:r>
        <w:r w:rsidR="005F0076">
          <w:rPr>
            <w:noProof/>
            <w:webHidden/>
          </w:rPr>
          <w:fldChar w:fldCharType="separate"/>
        </w:r>
        <w:r w:rsidR="00273DC9">
          <w:rPr>
            <w:noProof/>
            <w:webHidden/>
          </w:rPr>
          <w:t>14</w:t>
        </w:r>
        <w:r w:rsidR="005F0076">
          <w:rPr>
            <w:noProof/>
            <w:webHidden/>
          </w:rPr>
          <w:fldChar w:fldCharType="end"/>
        </w:r>
      </w:hyperlink>
    </w:p>
    <w:p w14:paraId="26CEB841" w14:textId="6AE3802A"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0" w:history="1">
        <w:r w:rsidR="005F0076" w:rsidRPr="00C56963">
          <w:rPr>
            <w:rStyle w:val="Hyperlink"/>
            <w:noProof/>
          </w:rPr>
          <w:t>Document G.  Informații generale și exemple de activități privind combaterea segregării</w:t>
        </w:r>
        <w:r w:rsidR="005F0076">
          <w:rPr>
            <w:noProof/>
            <w:webHidden/>
          </w:rPr>
          <w:tab/>
        </w:r>
        <w:r w:rsidR="005F0076">
          <w:rPr>
            <w:noProof/>
            <w:webHidden/>
          </w:rPr>
          <w:fldChar w:fldCharType="begin"/>
        </w:r>
        <w:r w:rsidR="005F0076">
          <w:rPr>
            <w:noProof/>
            <w:webHidden/>
          </w:rPr>
          <w:instrText xml:space="preserve"> PAGEREF _Toc477508090 \h </w:instrText>
        </w:r>
        <w:r w:rsidR="005F0076">
          <w:rPr>
            <w:noProof/>
            <w:webHidden/>
          </w:rPr>
        </w:r>
        <w:r w:rsidR="005F0076">
          <w:rPr>
            <w:noProof/>
            <w:webHidden/>
          </w:rPr>
          <w:fldChar w:fldCharType="separate"/>
        </w:r>
        <w:r w:rsidR="00273DC9">
          <w:rPr>
            <w:noProof/>
            <w:webHidden/>
          </w:rPr>
          <w:t>15</w:t>
        </w:r>
        <w:r w:rsidR="005F0076">
          <w:rPr>
            <w:noProof/>
            <w:webHidden/>
          </w:rPr>
          <w:fldChar w:fldCharType="end"/>
        </w:r>
      </w:hyperlink>
    </w:p>
    <w:p w14:paraId="637F4F15" w14:textId="2C856C1B"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1" w:history="1">
        <w:r w:rsidR="005F0076" w:rsidRPr="00C56963">
          <w:rPr>
            <w:rStyle w:val="Hyperlink"/>
            <w:noProof/>
          </w:rPr>
          <w:t>Document H. Exemple de criterii de selecție a SDL legate de sustenabilitate</w:t>
        </w:r>
        <w:r w:rsidR="005F0076">
          <w:rPr>
            <w:noProof/>
            <w:webHidden/>
          </w:rPr>
          <w:tab/>
        </w:r>
        <w:r w:rsidR="005F0076">
          <w:rPr>
            <w:noProof/>
            <w:webHidden/>
          </w:rPr>
          <w:fldChar w:fldCharType="begin"/>
        </w:r>
        <w:r w:rsidR="005F0076">
          <w:rPr>
            <w:noProof/>
            <w:webHidden/>
          </w:rPr>
          <w:instrText xml:space="preserve"> PAGEREF _Toc477508091 \h </w:instrText>
        </w:r>
        <w:r w:rsidR="005F0076">
          <w:rPr>
            <w:noProof/>
            <w:webHidden/>
          </w:rPr>
        </w:r>
        <w:r w:rsidR="005F0076">
          <w:rPr>
            <w:noProof/>
            <w:webHidden/>
          </w:rPr>
          <w:fldChar w:fldCharType="separate"/>
        </w:r>
        <w:r w:rsidR="00273DC9">
          <w:rPr>
            <w:noProof/>
            <w:webHidden/>
          </w:rPr>
          <w:t>23</w:t>
        </w:r>
        <w:r w:rsidR="005F0076">
          <w:rPr>
            <w:noProof/>
            <w:webHidden/>
          </w:rPr>
          <w:fldChar w:fldCharType="end"/>
        </w:r>
      </w:hyperlink>
    </w:p>
    <w:p w14:paraId="2609BEAF" w14:textId="76BA090A"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2" w:history="1">
        <w:r w:rsidR="005F0076" w:rsidRPr="00C56963">
          <w:rPr>
            <w:rStyle w:val="Hyperlink"/>
            <w:noProof/>
          </w:rPr>
          <w:t>Document I. Exemplu de prioritizare a măsurilor</w:t>
        </w:r>
        <w:r w:rsidR="005F0076">
          <w:rPr>
            <w:noProof/>
            <w:webHidden/>
          </w:rPr>
          <w:tab/>
        </w:r>
        <w:r w:rsidR="005F0076">
          <w:rPr>
            <w:noProof/>
            <w:webHidden/>
          </w:rPr>
          <w:fldChar w:fldCharType="begin"/>
        </w:r>
        <w:r w:rsidR="005F0076">
          <w:rPr>
            <w:noProof/>
            <w:webHidden/>
          </w:rPr>
          <w:instrText xml:space="preserve"> PAGEREF _Toc477508092 \h </w:instrText>
        </w:r>
        <w:r w:rsidR="005F0076">
          <w:rPr>
            <w:noProof/>
            <w:webHidden/>
          </w:rPr>
        </w:r>
        <w:r w:rsidR="005F0076">
          <w:rPr>
            <w:noProof/>
            <w:webHidden/>
          </w:rPr>
          <w:fldChar w:fldCharType="separate"/>
        </w:r>
        <w:r w:rsidR="00273DC9">
          <w:rPr>
            <w:noProof/>
            <w:webHidden/>
          </w:rPr>
          <w:t>24</w:t>
        </w:r>
        <w:r w:rsidR="005F0076">
          <w:rPr>
            <w:noProof/>
            <w:webHidden/>
          </w:rPr>
          <w:fldChar w:fldCharType="end"/>
        </w:r>
      </w:hyperlink>
    </w:p>
    <w:p w14:paraId="5EE5022F" w14:textId="5F45E8CC"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3" w:history="1">
        <w:r w:rsidR="005F0076" w:rsidRPr="00C56963">
          <w:rPr>
            <w:rStyle w:val="Hyperlink"/>
            <w:noProof/>
          </w:rPr>
          <w:t>Document J. Matrice de corespondență privind</w:t>
        </w:r>
        <w:r w:rsidR="005F0076" w:rsidRPr="005F0076">
          <w:t xml:space="preserve"> </w:t>
        </w:r>
        <w:r w:rsidR="005F0076" w:rsidRPr="005F0076">
          <w:rPr>
            <w:rStyle w:val="Hyperlink"/>
            <w:noProof/>
          </w:rPr>
          <w:t>complementaritatea intervențiilor</w:t>
        </w:r>
        <w:r w:rsidR="005F0076">
          <w:rPr>
            <w:noProof/>
            <w:webHidden/>
          </w:rPr>
          <w:tab/>
        </w:r>
        <w:r w:rsidR="005F0076">
          <w:rPr>
            <w:noProof/>
            <w:webHidden/>
          </w:rPr>
          <w:fldChar w:fldCharType="begin"/>
        </w:r>
        <w:r w:rsidR="005F0076">
          <w:rPr>
            <w:noProof/>
            <w:webHidden/>
          </w:rPr>
          <w:instrText xml:space="preserve"> PAGEREF _Toc477508093 \h </w:instrText>
        </w:r>
        <w:r w:rsidR="005F0076">
          <w:rPr>
            <w:noProof/>
            <w:webHidden/>
          </w:rPr>
        </w:r>
        <w:r w:rsidR="005F0076">
          <w:rPr>
            <w:noProof/>
            <w:webHidden/>
          </w:rPr>
          <w:fldChar w:fldCharType="separate"/>
        </w:r>
        <w:r w:rsidR="00273DC9">
          <w:rPr>
            <w:noProof/>
            <w:webHidden/>
          </w:rPr>
          <w:t>26</w:t>
        </w:r>
        <w:r w:rsidR="005F0076">
          <w:rPr>
            <w:noProof/>
            <w:webHidden/>
          </w:rPr>
          <w:fldChar w:fldCharType="end"/>
        </w:r>
      </w:hyperlink>
    </w:p>
    <w:p w14:paraId="1291B146" w14:textId="72E6AAB1"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5" w:history="1">
        <w:r w:rsidR="005F0076" w:rsidRPr="00C56963">
          <w:rPr>
            <w:rStyle w:val="Hyperlink"/>
            <w:noProof/>
          </w:rPr>
          <w:t>Document K. Fişa pentru intervențiile din lista indicativă</w:t>
        </w:r>
        <w:r w:rsidR="005F0076">
          <w:rPr>
            <w:noProof/>
            <w:webHidden/>
          </w:rPr>
          <w:tab/>
        </w:r>
        <w:r w:rsidR="005F0076">
          <w:rPr>
            <w:noProof/>
            <w:webHidden/>
          </w:rPr>
          <w:fldChar w:fldCharType="begin"/>
        </w:r>
        <w:r w:rsidR="005F0076">
          <w:rPr>
            <w:noProof/>
            <w:webHidden/>
          </w:rPr>
          <w:instrText xml:space="preserve"> PAGEREF _Toc477508095 \h </w:instrText>
        </w:r>
        <w:r w:rsidR="005F0076">
          <w:rPr>
            <w:noProof/>
            <w:webHidden/>
          </w:rPr>
        </w:r>
        <w:r w:rsidR="005F0076">
          <w:rPr>
            <w:noProof/>
            <w:webHidden/>
          </w:rPr>
          <w:fldChar w:fldCharType="separate"/>
        </w:r>
        <w:r w:rsidR="00273DC9">
          <w:rPr>
            <w:noProof/>
            <w:webHidden/>
          </w:rPr>
          <w:t>27</w:t>
        </w:r>
        <w:r w:rsidR="005F0076">
          <w:rPr>
            <w:noProof/>
            <w:webHidden/>
          </w:rPr>
          <w:fldChar w:fldCharType="end"/>
        </w:r>
      </w:hyperlink>
    </w:p>
    <w:p w14:paraId="7A4A88FE" w14:textId="2ABBDF8D"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6" w:history="1">
        <w:r w:rsidR="005F0076" w:rsidRPr="00C56963">
          <w:rPr>
            <w:rStyle w:val="Hyperlink"/>
            <w:noProof/>
          </w:rPr>
          <w:t>Document L.  Monitorizarea cu participarea comunității</w:t>
        </w:r>
        <w:r w:rsidR="005F0076">
          <w:rPr>
            <w:noProof/>
            <w:webHidden/>
          </w:rPr>
          <w:tab/>
        </w:r>
        <w:r w:rsidR="005F0076">
          <w:rPr>
            <w:noProof/>
            <w:webHidden/>
          </w:rPr>
          <w:fldChar w:fldCharType="begin"/>
        </w:r>
        <w:r w:rsidR="005F0076">
          <w:rPr>
            <w:noProof/>
            <w:webHidden/>
          </w:rPr>
          <w:instrText xml:space="preserve"> PAGEREF _Toc477508096 \h </w:instrText>
        </w:r>
        <w:r w:rsidR="005F0076">
          <w:rPr>
            <w:noProof/>
            <w:webHidden/>
          </w:rPr>
        </w:r>
        <w:r w:rsidR="005F0076">
          <w:rPr>
            <w:noProof/>
            <w:webHidden/>
          </w:rPr>
          <w:fldChar w:fldCharType="separate"/>
        </w:r>
        <w:r w:rsidR="00273DC9">
          <w:rPr>
            <w:noProof/>
            <w:webHidden/>
          </w:rPr>
          <w:t>28</w:t>
        </w:r>
        <w:r w:rsidR="005F0076">
          <w:rPr>
            <w:noProof/>
            <w:webHidden/>
          </w:rPr>
          <w:fldChar w:fldCharType="end"/>
        </w:r>
      </w:hyperlink>
    </w:p>
    <w:p w14:paraId="18766BD1" w14:textId="2216B146"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7" w:history="1">
        <w:r w:rsidR="005F0076" w:rsidRPr="00C56963">
          <w:rPr>
            <w:rStyle w:val="Hyperlink"/>
            <w:noProof/>
          </w:rPr>
          <w:t>Document M. Exemplu de cadru logic al intervenției și indicatorii de rezultat asociați</w:t>
        </w:r>
        <w:r w:rsidR="005F0076">
          <w:rPr>
            <w:noProof/>
            <w:webHidden/>
          </w:rPr>
          <w:tab/>
        </w:r>
        <w:r w:rsidR="005F0076">
          <w:rPr>
            <w:noProof/>
            <w:webHidden/>
          </w:rPr>
          <w:fldChar w:fldCharType="begin"/>
        </w:r>
        <w:r w:rsidR="005F0076">
          <w:rPr>
            <w:noProof/>
            <w:webHidden/>
          </w:rPr>
          <w:instrText xml:space="preserve"> PAGEREF _Toc477508097 \h </w:instrText>
        </w:r>
        <w:r w:rsidR="005F0076">
          <w:rPr>
            <w:noProof/>
            <w:webHidden/>
          </w:rPr>
        </w:r>
        <w:r w:rsidR="005F0076">
          <w:rPr>
            <w:noProof/>
            <w:webHidden/>
          </w:rPr>
          <w:fldChar w:fldCharType="separate"/>
        </w:r>
        <w:r w:rsidR="00273DC9">
          <w:rPr>
            <w:noProof/>
            <w:webHidden/>
          </w:rPr>
          <w:t>29</w:t>
        </w:r>
        <w:r w:rsidR="005F0076">
          <w:rPr>
            <w:noProof/>
            <w:webHidden/>
          </w:rPr>
          <w:fldChar w:fldCharType="end"/>
        </w:r>
      </w:hyperlink>
    </w:p>
    <w:p w14:paraId="1212E800" w14:textId="79A9C2E3" w:rsidR="005F0076" w:rsidRDefault="00000000">
      <w:pPr>
        <w:pStyle w:val="TOC1"/>
        <w:tabs>
          <w:tab w:val="right" w:leader="dot" w:pos="9628"/>
        </w:tabs>
        <w:rPr>
          <w:rFonts w:asciiTheme="minorHAnsi" w:eastAsiaTheme="minorEastAsia" w:hAnsiTheme="minorHAnsi" w:cstheme="minorBidi"/>
          <w:b w:val="0"/>
          <w:noProof/>
          <w:color w:val="auto"/>
          <w:sz w:val="22"/>
          <w:szCs w:val="22"/>
        </w:rPr>
      </w:pPr>
      <w:hyperlink w:anchor="_Toc477508098" w:history="1">
        <w:r w:rsidR="005F0076" w:rsidRPr="00C56963">
          <w:rPr>
            <w:rStyle w:val="Hyperlink"/>
            <w:noProof/>
          </w:rPr>
          <w:t>Document N. Exemplu de prezentare a bugetului SDL</w:t>
        </w:r>
        <w:r w:rsidR="005F0076">
          <w:rPr>
            <w:noProof/>
            <w:webHidden/>
          </w:rPr>
          <w:tab/>
        </w:r>
        <w:r w:rsidR="005F0076">
          <w:rPr>
            <w:noProof/>
            <w:webHidden/>
          </w:rPr>
          <w:fldChar w:fldCharType="begin"/>
        </w:r>
        <w:r w:rsidR="005F0076">
          <w:rPr>
            <w:noProof/>
            <w:webHidden/>
          </w:rPr>
          <w:instrText xml:space="preserve"> PAGEREF _Toc477508098 \h </w:instrText>
        </w:r>
        <w:r w:rsidR="005F0076">
          <w:rPr>
            <w:noProof/>
            <w:webHidden/>
          </w:rPr>
        </w:r>
        <w:r w:rsidR="005F0076">
          <w:rPr>
            <w:noProof/>
            <w:webHidden/>
          </w:rPr>
          <w:fldChar w:fldCharType="separate"/>
        </w:r>
        <w:r w:rsidR="00273DC9">
          <w:rPr>
            <w:noProof/>
            <w:webHidden/>
          </w:rPr>
          <w:t>32</w:t>
        </w:r>
        <w:r w:rsidR="005F0076">
          <w:rPr>
            <w:noProof/>
            <w:webHidden/>
          </w:rPr>
          <w:fldChar w:fldCharType="end"/>
        </w:r>
      </w:hyperlink>
    </w:p>
    <w:p w14:paraId="7A5B0EE1" w14:textId="77777777" w:rsidR="00DD468C" w:rsidRPr="002B3159" w:rsidRDefault="00F576CD">
      <w:pPr>
        <w:rPr>
          <w:rFonts w:asciiTheme="minorHAnsi" w:hAnsiTheme="minorHAnsi"/>
        </w:rPr>
      </w:pPr>
      <w:r w:rsidRPr="002B3159">
        <w:rPr>
          <w:rFonts w:asciiTheme="minorHAnsi" w:hAnsiTheme="minorHAnsi"/>
          <w:b/>
          <w:color w:val="003366"/>
          <w:sz w:val="24"/>
          <w:szCs w:val="24"/>
          <w:lang w:eastAsia="ro-RO"/>
        </w:rPr>
        <w:fldChar w:fldCharType="end"/>
      </w:r>
    </w:p>
    <w:p w14:paraId="1256C780" w14:textId="77777777" w:rsidR="00DD468C" w:rsidRPr="002B3159" w:rsidRDefault="00DD468C" w:rsidP="002F5062">
      <w:pPr>
        <w:rPr>
          <w:rFonts w:asciiTheme="minorHAnsi" w:hAnsiTheme="minorHAnsi"/>
        </w:rPr>
      </w:pPr>
    </w:p>
    <w:p w14:paraId="2630336C" w14:textId="77777777" w:rsidR="00DD468C" w:rsidRPr="002B3159" w:rsidRDefault="00DD468C" w:rsidP="005F5D2C">
      <w:pPr>
        <w:pStyle w:val="Heading1"/>
        <w:numPr>
          <w:ilvl w:val="0"/>
          <w:numId w:val="0"/>
        </w:numPr>
        <w:jc w:val="both"/>
        <w:rPr>
          <w:rFonts w:asciiTheme="minorHAnsi" w:hAnsiTheme="minorHAnsi"/>
          <w:lang w:val="ro-RO"/>
        </w:rPr>
      </w:pPr>
      <w:bookmarkStart w:id="1" w:name="_Toc447617440"/>
      <w:r w:rsidRPr="002B3159">
        <w:rPr>
          <w:rFonts w:asciiTheme="minorHAnsi" w:hAnsiTheme="minorHAnsi"/>
          <w:lang w:val="ro-RO"/>
        </w:rPr>
        <w:br w:type="page"/>
      </w:r>
      <w:bookmarkStart w:id="2" w:name="_Toc463257454"/>
      <w:bookmarkStart w:id="3" w:name="_Toc477508084"/>
      <w:r w:rsidRPr="002B3159">
        <w:rPr>
          <w:rFonts w:asciiTheme="minorHAnsi" w:hAnsiTheme="minorHAnsi"/>
          <w:lang w:val="ro-RO"/>
        </w:rPr>
        <w:lastRenderedPageBreak/>
        <w:t>Document A. Identificarea potențialelor grupuri țintă prin studiul de referință</w:t>
      </w:r>
      <w:bookmarkEnd w:id="0"/>
      <w:bookmarkEnd w:id="1"/>
      <w:bookmarkEnd w:id="2"/>
      <w:bookmarkEnd w:id="3"/>
    </w:p>
    <w:p w14:paraId="2231795F" w14:textId="77777777" w:rsidR="00DD468C" w:rsidRPr="002B3159" w:rsidRDefault="00DD468C" w:rsidP="00552FE5">
      <w:pPr>
        <w:spacing w:after="120"/>
        <w:contextualSpacing/>
        <w:jc w:val="both"/>
        <w:rPr>
          <w:rFonts w:asciiTheme="minorHAnsi" w:hAnsiTheme="minorHAnsi"/>
          <w:color w:val="003366"/>
          <w:lang w:eastAsia="ro-RO"/>
        </w:rPr>
      </w:pPr>
      <w:r w:rsidRPr="002B3159">
        <w:rPr>
          <w:rFonts w:asciiTheme="minorHAnsi" w:hAnsiTheme="minorHAnsi"/>
          <w:color w:val="003366"/>
          <w:lang w:eastAsia="ro-RO"/>
        </w:rPr>
        <w:t xml:space="preserve">Pentru a identifica persoanele din comunitatea marginalizată aflate în risc de sărăcie sau excluziune socială, </w:t>
      </w:r>
      <w:r w:rsidRPr="002B3159">
        <w:rPr>
          <w:rFonts w:asciiTheme="minorHAnsi" w:hAnsiTheme="minorHAnsi"/>
          <w:b/>
          <w:color w:val="17365D"/>
          <w:lang w:eastAsia="ro-RO"/>
        </w:rPr>
        <w:t>studiul de referință va culege informații pentru toate zonele distincte din teritoriul SDL, în special zona/zonele urbane marginalizate (ZUM), privind următoarele aspecte</w:t>
      </w:r>
      <w:r w:rsidRPr="002B3159">
        <w:rPr>
          <w:rFonts w:asciiTheme="minorHAnsi" w:hAnsiTheme="minorHAnsi"/>
          <w:color w:val="003366"/>
          <w:lang w:eastAsia="ro-RO"/>
        </w:rPr>
        <w:t>:</w:t>
      </w:r>
    </w:p>
    <w:p w14:paraId="5F0A01C2" w14:textId="77777777" w:rsidR="00DD468C" w:rsidRPr="002B3159" w:rsidRDefault="00DD468C" w:rsidP="00552FE5">
      <w:pPr>
        <w:spacing w:after="120"/>
        <w:contextualSpacing/>
        <w:jc w:val="both"/>
        <w:rPr>
          <w:rFonts w:asciiTheme="minorHAnsi" w:hAnsiTheme="minorHAnsi"/>
          <w:color w:val="003366"/>
          <w:lang w:eastAsia="ro-RO"/>
        </w:rPr>
      </w:pPr>
    </w:p>
    <w:tbl>
      <w:tblPr>
        <w:tblW w:w="9720" w:type="dxa"/>
        <w:tblInd w:w="108" w:type="dxa"/>
        <w:tblBorders>
          <w:insideH w:val="single" w:sz="4" w:space="0" w:color="auto"/>
        </w:tblBorders>
        <w:tblLook w:val="00A0" w:firstRow="1" w:lastRow="0" w:firstColumn="1" w:lastColumn="0" w:noHBand="0" w:noVBand="0"/>
      </w:tblPr>
      <w:tblGrid>
        <w:gridCol w:w="1620"/>
        <w:gridCol w:w="8100"/>
      </w:tblGrid>
      <w:tr w:rsidR="00DD468C" w:rsidRPr="002B3159" w14:paraId="3CB6B565" w14:textId="77777777" w:rsidTr="004B1B66">
        <w:tc>
          <w:tcPr>
            <w:tcW w:w="1620" w:type="dxa"/>
          </w:tcPr>
          <w:p w14:paraId="1DF25DEC" w14:textId="77777777"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Componența gospodăriei</w:t>
            </w:r>
          </w:p>
        </w:tc>
        <w:tc>
          <w:tcPr>
            <w:tcW w:w="8100" w:type="dxa"/>
          </w:tcPr>
          <w:p w14:paraId="7609F688" w14:textId="77777777" w:rsidR="00DD468C" w:rsidRPr="002B3159" w:rsidRDefault="00DD468C" w:rsidP="00C21D1C">
            <w:pPr>
              <w:numPr>
                <w:ilvl w:val="0"/>
                <w:numId w:val="19"/>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vârstă</w:t>
            </w:r>
          </w:p>
          <w:p w14:paraId="7743AA67" w14:textId="77777777" w:rsidR="00DD468C" w:rsidRPr="002B3159" w:rsidRDefault="00DD468C" w:rsidP="00C21D1C">
            <w:pPr>
              <w:numPr>
                <w:ilvl w:val="0"/>
                <w:numId w:val="19"/>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sex</w:t>
            </w:r>
          </w:p>
          <w:p w14:paraId="79ED19F1" w14:textId="77777777" w:rsidR="00DD468C" w:rsidRPr="002B3159" w:rsidRDefault="00DD468C" w:rsidP="00C21D1C">
            <w:pPr>
              <w:numPr>
                <w:ilvl w:val="0"/>
                <w:numId w:val="19"/>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etnie</w:t>
            </w:r>
          </w:p>
          <w:p w14:paraId="18091B61" w14:textId="77777777" w:rsidR="00DD468C" w:rsidRPr="002B3159" w:rsidRDefault="00DD468C" w:rsidP="00C21D1C">
            <w:pPr>
              <w:numPr>
                <w:ilvl w:val="0"/>
                <w:numId w:val="19"/>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starea civilă</w:t>
            </w:r>
          </w:p>
          <w:p w14:paraId="306C1036" w14:textId="77777777" w:rsidR="00DD468C" w:rsidRPr="002B3159" w:rsidRDefault="00DD468C" w:rsidP="00C21D1C">
            <w:pPr>
              <w:numPr>
                <w:ilvl w:val="0"/>
                <w:numId w:val="19"/>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prezența/ absența părinților, în gospodăriile cu copii</w:t>
            </w:r>
          </w:p>
        </w:tc>
      </w:tr>
      <w:tr w:rsidR="00DD468C" w:rsidRPr="002B3159" w14:paraId="7D484653" w14:textId="77777777" w:rsidTr="004B1B66">
        <w:tc>
          <w:tcPr>
            <w:tcW w:w="1620" w:type="dxa"/>
          </w:tcPr>
          <w:p w14:paraId="4859ABFF" w14:textId="77777777"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Documente</w:t>
            </w:r>
          </w:p>
        </w:tc>
        <w:tc>
          <w:tcPr>
            <w:tcW w:w="8100" w:type="dxa"/>
          </w:tcPr>
          <w:p w14:paraId="33283A57" w14:textId="77777777" w:rsidR="00DD468C" w:rsidRPr="002B3159" w:rsidRDefault="00DD468C" w:rsidP="00C21D1C">
            <w:pPr>
              <w:numPr>
                <w:ilvl w:val="0"/>
                <w:numId w:val="20"/>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existența actelor de identitate: certificat de naștere (copii cu vârsta mai mică de 14 ani) sau buletin/ carte de identitate (persoanele cu vârsta de 14+ ani)</w:t>
            </w:r>
          </w:p>
          <w:p w14:paraId="2952FA3E" w14:textId="77777777" w:rsidR="00DD468C" w:rsidRPr="002B3159" w:rsidRDefault="00DD468C" w:rsidP="00C21D1C">
            <w:pPr>
              <w:numPr>
                <w:ilvl w:val="0"/>
                <w:numId w:val="20"/>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existența asigurărilor medicale pentru membrii gospodăriei</w:t>
            </w:r>
          </w:p>
          <w:p w14:paraId="6F56DFCE" w14:textId="77777777" w:rsidR="00DD468C" w:rsidRPr="002B3159" w:rsidRDefault="00DD468C" w:rsidP="00C21D1C">
            <w:pPr>
              <w:numPr>
                <w:ilvl w:val="0"/>
                <w:numId w:val="20"/>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existența certificatelor de handicap (acolo unde este cazul)</w:t>
            </w:r>
          </w:p>
          <w:p w14:paraId="72D4E662" w14:textId="77777777" w:rsidR="00DD468C" w:rsidRPr="002B3159" w:rsidRDefault="00DD468C" w:rsidP="00C21D1C">
            <w:pPr>
              <w:numPr>
                <w:ilvl w:val="0"/>
                <w:numId w:val="20"/>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existența actelor de proprietate asupra locuinței</w:t>
            </w:r>
          </w:p>
          <w:p w14:paraId="6C9723E0" w14:textId="77777777" w:rsidR="00DD468C" w:rsidRPr="002B3159" w:rsidRDefault="00DD468C" w:rsidP="00C21D1C">
            <w:pPr>
              <w:numPr>
                <w:ilvl w:val="0"/>
                <w:numId w:val="20"/>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existența actelor de proprietate asupra terenului pe care este situată locuința</w:t>
            </w:r>
          </w:p>
        </w:tc>
      </w:tr>
      <w:tr w:rsidR="00DD468C" w:rsidRPr="002B3159" w14:paraId="4872C8A5" w14:textId="77777777" w:rsidTr="004B1B66">
        <w:tc>
          <w:tcPr>
            <w:tcW w:w="1620" w:type="dxa"/>
          </w:tcPr>
          <w:p w14:paraId="58BEEB64" w14:textId="77777777"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Educație</w:t>
            </w:r>
          </w:p>
        </w:tc>
        <w:tc>
          <w:tcPr>
            <w:tcW w:w="8100" w:type="dxa"/>
          </w:tcPr>
          <w:p w14:paraId="2F59444E" w14:textId="77777777"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de cel mai înalt grad nivel de educație absolvit de către toți membrii gospodăriei</w:t>
            </w:r>
          </w:p>
          <w:p w14:paraId="0E9E2A2C" w14:textId="77777777"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participarea la creșă/ grădiniță a copiilor de vârstă antepreșcolară/ preșcolară din gospodărie (înscriere, frecvență, etc.)</w:t>
            </w:r>
          </w:p>
          <w:p w14:paraId="64C4988C" w14:textId="77777777"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participarea școlară a copiilor de vârstă școlară din gospodărie (înscriere, frecvență, risc de abandon școlar, cerințe educaționale speciale, situații de repetenție, situații de abandon eventual pentru a munci etc.)</w:t>
            </w:r>
          </w:p>
          <w:p w14:paraId="651D2666" w14:textId="77777777"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programele de protecție socială desfășurate prin unitățile de învățământ de care beneficiază membrii gospodăriei (programul bani de liceu, programul Euro 200, programul cornul și laptele, programul de rechizite școlare, burse etc.)</w:t>
            </w:r>
          </w:p>
          <w:p w14:paraId="2A56F458" w14:textId="77777777" w:rsidR="00DD468C" w:rsidRPr="002B3159" w:rsidRDefault="00DD468C" w:rsidP="00C21D1C">
            <w:pPr>
              <w:numPr>
                <w:ilvl w:val="0"/>
                <w:numId w:val="21"/>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tinerii șomeri sau NEET (</w:t>
            </w:r>
            <w:r w:rsidRPr="002B3159">
              <w:rPr>
                <w:rFonts w:asciiTheme="minorHAnsi" w:hAnsiTheme="minorHAnsi" w:cs="Segoe UI"/>
                <w:color w:val="003366"/>
                <w:lang w:eastAsia="ro-RO"/>
              </w:rPr>
              <w:t>care nu sunt încadrați în muncă și nici nu sunt înscriși într-o formă de educație</w:t>
            </w:r>
            <w:r w:rsidRPr="002B3159">
              <w:rPr>
                <w:rFonts w:asciiTheme="minorHAnsi" w:hAnsiTheme="minorHAnsi"/>
                <w:color w:val="003366"/>
                <w:lang w:eastAsia="ro-RO"/>
              </w:rPr>
              <w:t>) cu vârste cuprinse între 15 și 24 ani</w:t>
            </w:r>
          </w:p>
          <w:p w14:paraId="64E88CEA" w14:textId="77777777" w:rsidR="00DD468C" w:rsidRPr="002B3159" w:rsidRDefault="00DD468C" w:rsidP="00C21D1C">
            <w:pPr>
              <w:numPr>
                <w:ilvl w:val="0"/>
                <w:numId w:val="21"/>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persoanele adulte din gospodărie care nu au fost înscrise la școală sau nu au absolvit învățământul obligatoriu</w:t>
            </w:r>
          </w:p>
        </w:tc>
      </w:tr>
      <w:tr w:rsidR="00DD468C" w:rsidRPr="002B3159" w14:paraId="566AA120" w14:textId="77777777" w:rsidTr="004B1B66">
        <w:tc>
          <w:tcPr>
            <w:tcW w:w="1620" w:type="dxa"/>
          </w:tcPr>
          <w:p w14:paraId="76884166" w14:textId="77777777"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Sănătate</w:t>
            </w:r>
          </w:p>
        </w:tc>
        <w:tc>
          <w:tcPr>
            <w:tcW w:w="8100" w:type="dxa"/>
          </w:tcPr>
          <w:p w14:paraId="6441CFA0" w14:textId="77777777"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 xml:space="preserve">dacă membrii gospodăriei sunt înscriși la un medic de familie </w:t>
            </w:r>
          </w:p>
          <w:p w14:paraId="4BC72AC8" w14:textId="77777777"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dacă au fost realizate controalele medicale periodice</w:t>
            </w:r>
          </w:p>
          <w:p w14:paraId="32C10596" w14:textId="77777777"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dacă în gospodărie există persoane care suferă de boli cronice/ handicap/ deficiență/ dizabilitate și măsura în care acestea reușesc să facă managementul bolii (reușesc să își plătească tratamentul, echipamentele necesare, reușesc să ajungă la medicul specialist sau la recuperare atunci când este nevoie)</w:t>
            </w:r>
          </w:p>
          <w:p w14:paraId="3200178C" w14:textId="77777777"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dacă membrii gospodăriei cu vârsta sub 14 ani au toate vaccinurile la zi</w:t>
            </w:r>
          </w:p>
          <w:p w14:paraId="48941759" w14:textId="77777777"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copiii sub 1 an din gospodărie (dacă sunt în conformitate cu standardele de dezvoltare)</w:t>
            </w:r>
          </w:p>
          <w:p w14:paraId="745081BA" w14:textId="77777777"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 xml:space="preserve">femeile însărcinate (dacă sarcina a fost dorită, dacă este luată în evidență la medicul de familie, dacă au fost realizate controalele prenatale) </w:t>
            </w:r>
          </w:p>
          <w:p w14:paraId="4F8DB8F3" w14:textId="77777777"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t>mame minore, minore însărcinate și copiii acestora</w:t>
            </w:r>
          </w:p>
          <w:p w14:paraId="0AFD3033" w14:textId="77777777" w:rsidR="00DD468C" w:rsidRPr="002B3159" w:rsidRDefault="00DD468C" w:rsidP="00C21D1C">
            <w:pPr>
              <w:numPr>
                <w:ilvl w:val="0"/>
                <w:numId w:val="22"/>
              </w:numPr>
              <w:spacing w:before="100" w:beforeAutospacing="1" w:after="0"/>
              <w:ind w:left="360"/>
              <w:contextualSpacing/>
              <w:jc w:val="both"/>
              <w:rPr>
                <w:rFonts w:asciiTheme="minorHAnsi" w:hAnsiTheme="minorHAnsi"/>
                <w:color w:val="003366"/>
                <w:lang w:eastAsia="ro-RO"/>
              </w:rPr>
            </w:pPr>
            <w:r w:rsidRPr="002B3159">
              <w:rPr>
                <w:rFonts w:asciiTheme="minorHAnsi" w:hAnsiTheme="minorHAnsi"/>
                <w:color w:val="003366"/>
                <w:lang w:eastAsia="ro-RO"/>
              </w:rPr>
              <w:lastRenderedPageBreak/>
              <w:t>dacă în gospodărie sunt persoane dependente care au nevoie constant de sprijin sau sunt persoane vârstnice care locuiesc singure și nu beneficiază de sprijin în cadrul gospodăriei</w:t>
            </w:r>
          </w:p>
          <w:p w14:paraId="2E2ED9EA" w14:textId="77777777" w:rsidR="00DD468C" w:rsidRPr="002B3159" w:rsidRDefault="00DD468C" w:rsidP="00C21D1C">
            <w:pPr>
              <w:numPr>
                <w:ilvl w:val="0"/>
                <w:numId w:val="22"/>
              </w:numPr>
              <w:spacing w:before="100" w:beforeAutospacing="1" w:after="0"/>
              <w:ind w:left="360"/>
              <w:contextualSpacing/>
              <w:jc w:val="both"/>
              <w:rPr>
                <w:rFonts w:asciiTheme="minorHAnsi" w:hAnsiTheme="minorHAnsi" w:cs="Segoe UI"/>
                <w:color w:val="17365D"/>
                <w:lang w:eastAsia="ro-RO"/>
              </w:rPr>
            </w:pPr>
            <w:r w:rsidRPr="002B3159">
              <w:rPr>
                <w:rFonts w:asciiTheme="minorHAnsi" w:hAnsiTheme="minorHAnsi"/>
                <w:color w:val="003366"/>
                <w:lang w:eastAsia="ro-RO"/>
              </w:rPr>
              <w:t>stilul de viață: abuzul de alcool, droguri sau alte substanțe toxice, comportamente și educație sexuală</w:t>
            </w:r>
          </w:p>
        </w:tc>
      </w:tr>
      <w:tr w:rsidR="00DD468C" w:rsidRPr="002B3159" w14:paraId="50A434FB" w14:textId="77777777" w:rsidTr="004B1B66">
        <w:tc>
          <w:tcPr>
            <w:tcW w:w="1620" w:type="dxa"/>
          </w:tcPr>
          <w:p w14:paraId="53B42E87" w14:textId="77777777" w:rsidR="00DD468C" w:rsidRPr="002B3159" w:rsidRDefault="00DD468C" w:rsidP="004B1B66">
            <w:pPr>
              <w:spacing w:before="100" w:beforeAutospacing="1" w:after="0"/>
              <w:contextualSpacing/>
              <w:rPr>
                <w:rFonts w:asciiTheme="minorHAnsi" w:hAnsiTheme="minorHAnsi" w:cs="Segoe UI"/>
                <w:b/>
                <w:color w:val="17365D"/>
                <w:sz w:val="24"/>
                <w:lang w:eastAsia="ro-RO"/>
              </w:rPr>
            </w:pPr>
            <w:r w:rsidRPr="002B3159">
              <w:rPr>
                <w:rFonts w:asciiTheme="minorHAnsi" w:hAnsiTheme="minorHAnsi" w:cs="Segoe UI"/>
                <w:b/>
                <w:color w:val="17365D"/>
                <w:lang w:eastAsia="ro-RO"/>
              </w:rPr>
              <w:lastRenderedPageBreak/>
              <w:t>Ocupare, surse de venit și cheltuielile gospodăriei</w:t>
            </w:r>
          </w:p>
        </w:tc>
        <w:tc>
          <w:tcPr>
            <w:tcW w:w="8100" w:type="dxa"/>
          </w:tcPr>
          <w:p w14:paraId="4269CC15" w14:textId="77777777" w:rsidR="00DD468C" w:rsidRPr="002B3159" w:rsidRDefault="00DD468C" w:rsidP="00C21D1C">
            <w:pPr>
              <w:numPr>
                <w:ilvl w:val="0"/>
                <w:numId w:val="23"/>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statutul ocupațional al membrilor gospodăriei (persoane ocupate/ șomeri/ șomeri de lungă durată/ inactivi)</w:t>
            </w:r>
          </w:p>
          <w:p w14:paraId="6FC70FB4" w14:textId="77777777" w:rsidR="00DD468C" w:rsidRPr="002B3159" w:rsidRDefault="00DD468C" w:rsidP="00C21D1C">
            <w:pPr>
              <w:numPr>
                <w:ilvl w:val="0"/>
                <w:numId w:val="23"/>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 xml:space="preserve">principalele surse de venit </w:t>
            </w:r>
          </w:p>
          <w:p w14:paraId="42B25092" w14:textId="77777777" w:rsidR="00DD468C" w:rsidRPr="002B3159" w:rsidRDefault="00DD468C" w:rsidP="00C21D1C">
            <w:pPr>
              <w:numPr>
                <w:ilvl w:val="0"/>
                <w:numId w:val="23"/>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cheltuielile gospodăriei, inclusiv autoconsum</w:t>
            </w:r>
          </w:p>
          <w:p w14:paraId="4DC9C555" w14:textId="77777777" w:rsidR="00DD468C" w:rsidRPr="002B3159" w:rsidRDefault="00DD468C" w:rsidP="00C21D1C">
            <w:pPr>
              <w:numPr>
                <w:ilvl w:val="0"/>
                <w:numId w:val="23"/>
              </w:numPr>
              <w:spacing w:before="100" w:beforeAutospacing="1" w:after="0"/>
              <w:contextualSpacing/>
              <w:jc w:val="both"/>
              <w:rPr>
                <w:rFonts w:asciiTheme="minorHAnsi" w:hAnsiTheme="minorHAnsi" w:cs="Segoe UI"/>
                <w:color w:val="17365D"/>
                <w:sz w:val="24"/>
                <w:lang w:eastAsia="ro-RO"/>
              </w:rPr>
            </w:pPr>
            <w:r w:rsidRPr="002B3159">
              <w:rPr>
                <w:rFonts w:asciiTheme="minorHAnsi" w:hAnsiTheme="minorHAnsi"/>
                <w:color w:val="003366"/>
                <w:lang w:eastAsia="ro-RO"/>
              </w:rPr>
              <w:t>aprecierea subiectivă a veniturilor gospodăriei</w:t>
            </w:r>
          </w:p>
        </w:tc>
      </w:tr>
      <w:tr w:rsidR="00DD468C" w:rsidRPr="002B3159" w14:paraId="796BC764" w14:textId="77777777" w:rsidTr="004B1B66">
        <w:tc>
          <w:tcPr>
            <w:tcW w:w="1620" w:type="dxa"/>
          </w:tcPr>
          <w:p w14:paraId="469158A0" w14:textId="77777777"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Locuire</w:t>
            </w:r>
          </w:p>
        </w:tc>
        <w:tc>
          <w:tcPr>
            <w:tcW w:w="8100" w:type="dxa"/>
          </w:tcPr>
          <w:p w14:paraId="5101CAFD" w14:textId="77777777"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persoane fără adăpost</w:t>
            </w:r>
          </w:p>
          <w:p w14:paraId="4CD53615" w14:textId="77777777"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persoane/gospodării fără forme legale asupra locuinței, terenului</w:t>
            </w:r>
          </w:p>
          <w:p w14:paraId="2A88AC3B" w14:textId="77777777"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tipul de locuință, inclusiv adăpost improvizat</w:t>
            </w:r>
          </w:p>
          <w:p w14:paraId="58441CCA" w14:textId="77777777"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încălzirea locuinței și conectarea la utilități</w:t>
            </w:r>
          </w:p>
          <w:p w14:paraId="4811448E" w14:textId="77777777"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echiparea locuinței bunuri</w:t>
            </w:r>
          </w:p>
          <w:p w14:paraId="597FC6E3" w14:textId="77777777"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supraaglomerare</w:t>
            </w:r>
          </w:p>
          <w:p w14:paraId="15FDE15D" w14:textId="77777777" w:rsidR="00DD468C" w:rsidRPr="002B3159" w:rsidRDefault="00DD468C" w:rsidP="00C21D1C">
            <w:pPr>
              <w:numPr>
                <w:ilvl w:val="0"/>
                <w:numId w:val="24"/>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calitatea locuirii</w:t>
            </w:r>
          </w:p>
          <w:p w14:paraId="47BB59AB" w14:textId="77777777" w:rsidR="00DD468C" w:rsidRPr="002B3159" w:rsidRDefault="00DD468C" w:rsidP="00C21D1C">
            <w:pPr>
              <w:numPr>
                <w:ilvl w:val="0"/>
                <w:numId w:val="24"/>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datorii la plata utilităților/ chiriei</w:t>
            </w:r>
          </w:p>
        </w:tc>
      </w:tr>
      <w:tr w:rsidR="00DD468C" w:rsidRPr="002B3159" w14:paraId="20DD1B43" w14:textId="77777777" w:rsidTr="004B1B66">
        <w:tc>
          <w:tcPr>
            <w:tcW w:w="1620" w:type="dxa"/>
          </w:tcPr>
          <w:p w14:paraId="36CD321A" w14:textId="77777777" w:rsidR="00DD468C" w:rsidRPr="002B3159" w:rsidRDefault="00DD468C" w:rsidP="004B1B66">
            <w:pPr>
              <w:spacing w:before="100" w:beforeAutospacing="1" w:after="0"/>
              <w:contextualSpacing/>
              <w:rPr>
                <w:rFonts w:asciiTheme="minorHAnsi" w:hAnsiTheme="minorHAnsi" w:cs="Segoe UI"/>
                <w:b/>
                <w:color w:val="17365D"/>
                <w:lang w:eastAsia="ro-RO"/>
              </w:rPr>
            </w:pPr>
            <w:r w:rsidRPr="002B3159">
              <w:rPr>
                <w:rFonts w:asciiTheme="minorHAnsi" w:hAnsiTheme="minorHAnsi" w:cs="Segoe UI"/>
                <w:b/>
                <w:color w:val="17365D"/>
                <w:lang w:eastAsia="ro-RO"/>
              </w:rPr>
              <w:t>Dinamica familială</w:t>
            </w:r>
          </w:p>
        </w:tc>
        <w:tc>
          <w:tcPr>
            <w:tcW w:w="8100" w:type="dxa"/>
          </w:tcPr>
          <w:p w14:paraId="7907E323" w14:textId="77777777" w:rsidR="00DD468C" w:rsidRPr="002B3159" w:rsidRDefault="00DD468C" w:rsidP="00C21D1C">
            <w:pPr>
              <w:numPr>
                <w:ilvl w:val="0"/>
                <w:numId w:val="2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(risc de) violență domestică</w:t>
            </w:r>
          </w:p>
          <w:p w14:paraId="3EA1B1CC" w14:textId="77777777" w:rsidR="00DD468C" w:rsidRPr="002B3159" w:rsidRDefault="00DD468C" w:rsidP="00C21D1C">
            <w:pPr>
              <w:numPr>
                <w:ilvl w:val="0"/>
                <w:numId w:val="2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(risc de) abuz sau neglijare a copiilor</w:t>
            </w:r>
          </w:p>
          <w:p w14:paraId="5C2EB128" w14:textId="77777777" w:rsidR="00DD468C" w:rsidRPr="002B3159" w:rsidRDefault="00DD468C" w:rsidP="00C21D1C">
            <w:pPr>
              <w:numPr>
                <w:ilvl w:val="0"/>
                <w:numId w:val="2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dacă au copii în sistemul de protecție sau sunt în risc de separare a copilului de familie</w:t>
            </w:r>
          </w:p>
          <w:p w14:paraId="064F2167" w14:textId="77777777" w:rsidR="00DD468C" w:rsidRPr="002B3159" w:rsidRDefault="00DD468C" w:rsidP="00C21D1C">
            <w:pPr>
              <w:numPr>
                <w:ilvl w:val="0"/>
                <w:numId w:val="2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tineri care au părăsit sistemul de protecție a copilului</w:t>
            </w:r>
          </w:p>
          <w:p w14:paraId="24C1260A" w14:textId="77777777" w:rsidR="00DD468C" w:rsidRPr="002B3159" w:rsidRDefault="00DD468C" w:rsidP="00C21D1C">
            <w:pPr>
              <w:numPr>
                <w:ilvl w:val="0"/>
                <w:numId w:val="25"/>
              </w:numPr>
              <w:spacing w:before="100" w:beforeAutospacing="1" w:after="0"/>
              <w:contextualSpacing/>
              <w:jc w:val="both"/>
              <w:rPr>
                <w:rFonts w:asciiTheme="minorHAnsi" w:hAnsiTheme="minorHAnsi" w:cs="Segoe UI"/>
                <w:color w:val="17365D"/>
                <w:lang w:eastAsia="ro-RO"/>
              </w:rPr>
            </w:pPr>
            <w:r w:rsidRPr="002B3159">
              <w:rPr>
                <w:rFonts w:asciiTheme="minorHAnsi" w:hAnsiTheme="minorHAnsi"/>
                <w:color w:val="003366"/>
                <w:lang w:eastAsia="ro-RO"/>
              </w:rPr>
              <w:t>membri ai gospodăriei care sunt sau au fost privați de libertate</w:t>
            </w:r>
          </w:p>
        </w:tc>
      </w:tr>
    </w:tbl>
    <w:p w14:paraId="5D6B93B5" w14:textId="77777777" w:rsidR="00DD468C" w:rsidRPr="002B3159" w:rsidRDefault="00DD468C" w:rsidP="004B1EAE">
      <w:pPr>
        <w:spacing w:before="100" w:beforeAutospacing="1" w:after="0"/>
        <w:contextualSpacing/>
        <w:jc w:val="both"/>
        <w:rPr>
          <w:rFonts w:asciiTheme="minorHAnsi" w:hAnsiTheme="minorHAnsi"/>
          <w:color w:val="003366"/>
          <w:lang w:eastAsia="ro-RO"/>
        </w:rPr>
      </w:pPr>
    </w:p>
    <w:p w14:paraId="030E73B4" w14:textId="77777777" w:rsidR="00DD468C" w:rsidRPr="002B3159" w:rsidRDefault="00DD468C" w:rsidP="004B1EAE">
      <w:pPr>
        <w:keepNext/>
        <w:keepLines/>
        <w:spacing w:before="100" w:beforeAutospacing="1" w:after="240"/>
        <w:contextualSpacing/>
        <w:jc w:val="both"/>
        <w:outlineLvl w:val="1"/>
        <w:rPr>
          <w:rFonts w:asciiTheme="minorHAnsi" w:hAnsiTheme="minorHAnsi"/>
          <w:bCs/>
          <w:color w:val="17365D"/>
        </w:rPr>
      </w:pPr>
    </w:p>
    <w:p w14:paraId="5C7977E9" w14:textId="77777777" w:rsidR="00DD468C" w:rsidRPr="002B3159" w:rsidRDefault="00DD468C" w:rsidP="004C1138">
      <w:pPr>
        <w:pStyle w:val="Heading1"/>
        <w:numPr>
          <w:ilvl w:val="0"/>
          <w:numId w:val="0"/>
        </w:numPr>
        <w:rPr>
          <w:rFonts w:asciiTheme="minorHAnsi" w:hAnsiTheme="minorHAnsi"/>
          <w:lang w:val="ro-RO"/>
        </w:rPr>
      </w:pPr>
      <w:r w:rsidRPr="002B3159">
        <w:rPr>
          <w:rFonts w:asciiTheme="minorHAnsi" w:hAnsiTheme="minorHAnsi"/>
          <w:lang w:val="ro-RO"/>
        </w:rPr>
        <w:br w:type="page"/>
      </w:r>
      <w:bookmarkStart w:id="4" w:name="_Toc442088110"/>
      <w:bookmarkStart w:id="5" w:name="_Toc463257455"/>
      <w:bookmarkStart w:id="6" w:name="_Toc477508085"/>
      <w:bookmarkStart w:id="7" w:name="_Toc447151307"/>
      <w:r w:rsidRPr="002B3159">
        <w:rPr>
          <w:rFonts w:asciiTheme="minorHAnsi" w:hAnsiTheme="minorHAnsi"/>
          <w:lang w:val="ro-RO"/>
        </w:rPr>
        <w:lastRenderedPageBreak/>
        <w:t>Document B. Model de fișă a problemelor comunității</w:t>
      </w:r>
      <w:bookmarkEnd w:id="4"/>
      <w:bookmarkEnd w:id="5"/>
      <w:bookmarkEnd w:id="6"/>
    </w:p>
    <w:p w14:paraId="3AFA1657" w14:textId="77777777"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Nume GAL</w:t>
      </w:r>
    </w:p>
    <w:p w14:paraId="2737D947" w14:textId="77777777"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Teritoriul vizat</w:t>
      </w:r>
    </w:p>
    <w:p w14:paraId="2497522F" w14:textId="77777777"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Zona/comunitatea din cadrul teritoriu</w:t>
      </w:r>
    </w:p>
    <w:p w14:paraId="5C38A34C" w14:textId="77777777" w:rsidR="00DD468C" w:rsidRPr="00176471" w:rsidRDefault="00DD468C" w:rsidP="004C1138">
      <w:pPr>
        <w:spacing w:after="0"/>
        <w:jc w:val="both"/>
        <w:rPr>
          <w:rFonts w:asciiTheme="minorHAnsi" w:eastAsia="Times New Roman" w:hAnsiTheme="minorHAnsi" w:cs="Segoe UI"/>
          <w:b/>
          <w:bCs/>
          <w:color w:val="17365D"/>
          <w:lang w:eastAsia="ro-RO"/>
        </w:rPr>
      </w:pPr>
    </w:p>
    <w:p w14:paraId="03DD8CBB" w14:textId="77777777" w:rsidR="00DD468C" w:rsidRPr="00176471" w:rsidRDefault="00DD468C" w:rsidP="004C1138">
      <w:pPr>
        <w:spacing w:after="0"/>
        <w:jc w:val="both"/>
        <w:rPr>
          <w:rFonts w:asciiTheme="minorHAnsi" w:eastAsia="Times New Roman" w:hAnsiTheme="minorHAnsi" w:cs="Segoe UI"/>
          <w:b/>
          <w:bCs/>
          <w:color w:val="17365D"/>
          <w:lang w:eastAsia="ro-RO"/>
        </w:rPr>
      </w:pPr>
      <w:r w:rsidRPr="00176471">
        <w:rPr>
          <w:rFonts w:asciiTheme="minorHAnsi" w:eastAsia="Times New Roman" w:hAnsiTheme="minorHAnsi" w:cs="Segoe UI"/>
          <w:b/>
          <w:bCs/>
          <w:color w:val="17365D"/>
          <w:lang w:eastAsia="ro-RO"/>
        </w:rPr>
        <w:t xml:space="preserve">L1. Locuinţa este  </w:t>
      </w:r>
      <w:r w:rsidRPr="00176471">
        <w:rPr>
          <w:rFonts w:asciiTheme="minorHAnsi" w:eastAsia="Times New Roman" w:hAnsiTheme="minorHAnsi" w:cs="Segoe UI"/>
          <w:bCs/>
          <w:color w:val="17365D"/>
          <w:lang w:eastAsia="ro-RO"/>
        </w:rPr>
        <w:t>|__|</w:t>
      </w:r>
      <w:r w:rsidRPr="00176471">
        <w:rPr>
          <w:rFonts w:asciiTheme="minorHAnsi" w:eastAsia="Times New Roman" w:hAnsiTheme="minorHAnsi" w:cs="Segoe UI"/>
          <w:b/>
          <w:bCs/>
          <w:color w:val="17365D"/>
          <w:lang w:eastAsia="ro-RO"/>
        </w:rPr>
        <w:t xml:space="preserve">  </w:t>
      </w:r>
    </w:p>
    <w:p w14:paraId="656C878C" w14:textId="77777777" w:rsidR="00DD468C" w:rsidRPr="00176471" w:rsidRDefault="00DD468C" w:rsidP="004C1138">
      <w:pPr>
        <w:spacing w:after="0"/>
        <w:jc w:val="both"/>
        <w:rPr>
          <w:rFonts w:asciiTheme="minorHAnsi" w:eastAsia="Times New Roman" w:hAnsiTheme="minorHAnsi" w:cs="Segoe UI"/>
          <w:b/>
          <w:bCs/>
          <w:color w:val="17365D"/>
          <w:lang w:eastAsia="ro-RO"/>
        </w:rPr>
      </w:pPr>
    </w:p>
    <w:tbl>
      <w:tblPr>
        <w:tblW w:w="9476" w:type="dxa"/>
        <w:tblInd w:w="-8" w:type="dxa"/>
        <w:tblLayout w:type="fixed"/>
        <w:tblLook w:val="0000" w:firstRow="0" w:lastRow="0" w:firstColumn="0" w:lastColumn="0" w:noHBand="0" w:noVBand="0"/>
      </w:tblPr>
      <w:tblGrid>
        <w:gridCol w:w="4860"/>
        <w:gridCol w:w="4616"/>
      </w:tblGrid>
      <w:tr w:rsidR="00DD468C" w:rsidRPr="00176471" w14:paraId="14A77CD2" w14:textId="77777777" w:rsidTr="004C1138">
        <w:trPr>
          <w:cantSplit/>
        </w:trPr>
        <w:tc>
          <w:tcPr>
            <w:tcW w:w="4860" w:type="dxa"/>
          </w:tcPr>
          <w:p w14:paraId="0F98E6BF" w14:textId="77777777"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1 - casă</w:t>
            </w:r>
          </w:p>
          <w:p w14:paraId="77D8DB8A" w14:textId="77777777"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2 - apartament la bloc, garsonieră</w:t>
            </w:r>
          </w:p>
          <w:p w14:paraId="556B3923" w14:textId="77777777"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3 - adăpost improvizat</w:t>
            </w:r>
          </w:p>
        </w:tc>
        <w:tc>
          <w:tcPr>
            <w:tcW w:w="4616" w:type="dxa"/>
          </w:tcPr>
          <w:p w14:paraId="0D7BE53C" w14:textId="77777777"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4 – locuiesc pe stradă </w:t>
            </w:r>
          </w:p>
          <w:p w14:paraId="6515E964" w14:textId="77777777" w:rsidR="00DD468C" w:rsidRPr="00176471" w:rsidRDefault="00DD468C" w:rsidP="004C1138">
            <w:pPr>
              <w:tabs>
                <w:tab w:val="center" w:pos="4536"/>
                <w:tab w:val="right" w:pos="9072"/>
              </w:tabs>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5 - altă situație și anume.........................................................</w:t>
            </w:r>
          </w:p>
        </w:tc>
      </w:tr>
    </w:tbl>
    <w:p w14:paraId="786C2F72" w14:textId="77777777" w:rsidR="00DD468C" w:rsidRPr="00176471" w:rsidRDefault="00DD468C" w:rsidP="004C1138">
      <w:pPr>
        <w:spacing w:after="0"/>
        <w:jc w:val="both"/>
        <w:rPr>
          <w:rFonts w:asciiTheme="minorHAnsi" w:eastAsia="Times New Roman" w:hAnsiTheme="minorHAnsi" w:cs="Segoe UI"/>
          <w:b/>
          <w:bCs/>
          <w:color w:val="17365D"/>
          <w:lang w:eastAsia="ro-RO"/>
        </w:rPr>
      </w:pPr>
    </w:p>
    <w:p w14:paraId="69651A3A" w14:textId="77777777" w:rsidR="00DD468C" w:rsidRPr="00176471" w:rsidRDefault="00DD468C" w:rsidP="004C1138">
      <w:pPr>
        <w:spacing w:after="0"/>
        <w:jc w:val="both"/>
        <w:rPr>
          <w:rFonts w:asciiTheme="minorHAnsi" w:eastAsia="Times New Roman" w:hAnsiTheme="minorHAnsi" w:cs="Segoe UI"/>
          <w:b/>
          <w:bCs/>
          <w:color w:val="17365D"/>
          <w:lang w:eastAsia="ro-RO"/>
        </w:rPr>
      </w:pPr>
      <w:r w:rsidRPr="00176471">
        <w:rPr>
          <w:rFonts w:asciiTheme="minorHAnsi" w:eastAsia="Times New Roman" w:hAnsiTheme="minorHAnsi" w:cs="Segoe UI"/>
          <w:b/>
          <w:bCs/>
          <w:color w:val="17365D"/>
          <w:lang w:eastAsia="ro-RO"/>
        </w:rPr>
        <w:t xml:space="preserve">L2. Din ce an locuieşte familia în acest apartament/ casă?  </w:t>
      </w:r>
      <w:r w:rsidRPr="00176471">
        <w:rPr>
          <w:rFonts w:asciiTheme="minorHAnsi" w:eastAsia="Times New Roman" w:hAnsiTheme="minorHAnsi" w:cs="Segoe UI"/>
          <w:bCs/>
          <w:color w:val="17365D"/>
          <w:lang w:eastAsia="ro-RO"/>
        </w:rPr>
        <w:t xml:space="preserve"> |__|__|__|__|</w:t>
      </w:r>
      <w:r w:rsidRPr="00176471">
        <w:rPr>
          <w:rFonts w:asciiTheme="minorHAnsi" w:eastAsia="Times New Roman" w:hAnsiTheme="minorHAnsi" w:cs="Segoe UI"/>
          <w:b/>
          <w:bCs/>
          <w:color w:val="17365D"/>
          <w:lang w:eastAsia="ro-RO"/>
        </w:rPr>
        <w:t xml:space="preserve">  </w:t>
      </w:r>
    </w:p>
    <w:p w14:paraId="66AC1FF9" w14:textId="77777777" w:rsidR="00DD468C" w:rsidRPr="00176471" w:rsidRDefault="00DD468C" w:rsidP="004C1138">
      <w:pPr>
        <w:spacing w:after="0"/>
        <w:jc w:val="both"/>
        <w:rPr>
          <w:rFonts w:asciiTheme="minorHAnsi" w:eastAsia="Times New Roman" w:hAnsiTheme="minorHAnsi" w:cs="Segoe UI"/>
          <w:b/>
          <w:bCs/>
          <w:color w:val="17365D"/>
          <w:lang w:eastAsia="ro-RO"/>
        </w:rPr>
      </w:pPr>
    </w:p>
    <w:tbl>
      <w:tblPr>
        <w:tblW w:w="9460"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96"/>
        <w:gridCol w:w="900"/>
        <w:gridCol w:w="900"/>
        <w:gridCol w:w="1080"/>
        <w:gridCol w:w="1080"/>
        <w:gridCol w:w="604"/>
      </w:tblGrid>
      <w:tr w:rsidR="00DD468C" w:rsidRPr="00176471" w14:paraId="5DE0CAE6" w14:textId="77777777" w:rsidTr="004C1138">
        <w:trPr>
          <w:cantSplit/>
        </w:trPr>
        <w:tc>
          <w:tcPr>
            <w:tcW w:w="4896" w:type="dxa"/>
            <w:vAlign w:val="center"/>
          </w:tcPr>
          <w:p w14:paraId="74538BCA" w14:textId="77777777" w:rsidR="00DD468C" w:rsidRPr="00176471" w:rsidRDefault="00DD468C" w:rsidP="004C1138">
            <w:pPr>
              <w:widowControl w:val="0"/>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b/>
                <w:bCs/>
                <w:color w:val="17365D"/>
                <w:lang w:eastAsia="ro-RO"/>
              </w:rPr>
              <w:t>L3. Cât de mulţumit sunteţi ...?</w:t>
            </w:r>
          </w:p>
        </w:tc>
        <w:tc>
          <w:tcPr>
            <w:tcW w:w="900" w:type="dxa"/>
            <w:vAlign w:val="center"/>
          </w:tcPr>
          <w:p w14:paraId="4426B9A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mulţumit</w:t>
            </w:r>
          </w:p>
        </w:tc>
        <w:tc>
          <w:tcPr>
            <w:tcW w:w="900" w:type="dxa"/>
            <w:vAlign w:val="center"/>
          </w:tcPr>
          <w:p w14:paraId="1CACD31F"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mulţumit</w:t>
            </w:r>
          </w:p>
        </w:tc>
        <w:tc>
          <w:tcPr>
            <w:tcW w:w="1080" w:type="dxa"/>
            <w:vAlign w:val="center"/>
          </w:tcPr>
          <w:p w14:paraId="2D2C207C"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nemulţumit</w:t>
            </w:r>
          </w:p>
        </w:tc>
        <w:tc>
          <w:tcPr>
            <w:tcW w:w="1080" w:type="dxa"/>
            <w:vAlign w:val="center"/>
          </w:tcPr>
          <w:p w14:paraId="10E6EED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nemulţumit</w:t>
            </w:r>
          </w:p>
        </w:tc>
        <w:tc>
          <w:tcPr>
            <w:tcW w:w="604" w:type="dxa"/>
            <w:tcBorders>
              <w:top w:val="single" w:sz="4" w:space="0" w:color="auto"/>
              <w:left w:val="single" w:sz="4" w:space="0" w:color="auto"/>
              <w:bottom w:val="single" w:sz="4" w:space="0" w:color="auto"/>
              <w:right w:val="single" w:sz="4" w:space="0" w:color="auto"/>
            </w:tcBorders>
            <w:vAlign w:val="center"/>
          </w:tcPr>
          <w:p w14:paraId="0664A37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NC</w:t>
            </w:r>
          </w:p>
        </w:tc>
      </w:tr>
      <w:tr w:rsidR="00DD468C" w:rsidRPr="00176471" w14:paraId="054E860B" w14:textId="77777777" w:rsidTr="004C1138">
        <w:trPr>
          <w:cantSplit/>
        </w:trPr>
        <w:tc>
          <w:tcPr>
            <w:tcW w:w="4896" w:type="dxa"/>
            <w:vAlign w:val="center"/>
          </w:tcPr>
          <w:p w14:paraId="13D4C741" w14:textId="77777777"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Spaţiile de depozitare (cămări, debarale, magazii)</w:t>
            </w:r>
          </w:p>
        </w:tc>
        <w:tc>
          <w:tcPr>
            <w:tcW w:w="900" w:type="dxa"/>
          </w:tcPr>
          <w:p w14:paraId="64ECB91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6885953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67B9AA4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58C757F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14:paraId="728577B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7</w:t>
            </w:r>
          </w:p>
        </w:tc>
      </w:tr>
      <w:tr w:rsidR="00DD468C" w:rsidRPr="00176471" w14:paraId="3D4E2599" w14:textId="77777777" w:rsidTr="004C1138">
        <w:trPr>
          <w:cantSplit/>
        </w:trPr>
        <w:tc>
          <w:tcPr>
            <w:tcW w:w="4896" w:type="dxa"/>
            <w:vAlign w:val="center"/>
          </w:tcPr>
          <w:p w14:paraId="30791077" w14:textId="77777777"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este încălzită locuinţa</w:t>
            </w:r>
          </w:p>
        </w:tc>
        <w:tc>
          <w:tcPr>
            <w:tcW w:w="900" w:type="dxa"/>
          </w:tcPr>
          <w:p w14:paraId="2F796F1C"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60A862C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36E1814C"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042A0BC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14:paraId="5C1218CC"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5CEDB0E3" w14:textId="77777777" w:rsidTr="004C1138">
        <w:trPr>
          <w:cantSplit/>
        </w:trPr>
        <w:tc>
          <w:tcPr>
            <w:tcW w:w="4896" w:type="dxa"/>
            <w:vAlign w:val="center"/>
          </w:tcPr>
          <w:p w14:paraId="7A05301A" w14:textId="77777777"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funcţionează instalaţia de apă</w:t>
            </w:r>
          </w:p>
        </w:tc>
        <w:tc>
          <w:tcPr>
            <w:tcW w:w="900" w:type="dxa"/>
          </w:tcPr>
          <w:p w14:paraId="3413474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62A1ABE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6F4BCF1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4A53DAC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14:paraId="0DFDCEA8"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6A2D7AB5" w14:textId="77777777" w:rsidTr="004C1138">
        <w:trPr>
          <w:cantSplit/>
        </w:trPr>
        <w:tc>
          <w:tcPr>
            <w:tcW w:w="4896" w:type="dxa"/>
            <w:vAlign w:val="center"/>
          </w:tcPr>
          <w:p w14:paraId="25A7D49A" w14:textId="77777777"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funcţionează instalaţia electrică</w:t>
            </w:r>
          </w:p>
        </w:tc>
        <w:tc>
          <w:tcPr>
            <w:tcW w:w="900" w:type="dxa"/>
          </w:tcPr>
          <w:p w14:paraId="3293CD2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6B31DCE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72F5842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4FDBC95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14:paraId="3DC92F6F"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3EB32D7F" w14:textId="77777777" w:rsidTr="004C1138">
        <w:trPr>
          <w:cantSplit/>
        </w:trPr>
        <w:tc>
          <w:tcPr>
            <w:tcW w:w="4896" w:type="dxa"/>
            <w:vAlign w:val="center"/>
          </w:tcPr>
          <w:p w14:paraId="6DC9533C" w14:textId="77777777"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Amplasarea apartamentului în bloc/ Amplasarea casei în cartier</w:t>
            </w:r>
          </w:p>
        </w:tc>
        <w:tc>
          <w:tcPr>
            <w:tcW w:w="900" w:type="dxa"/>
          </w:tcPr>
          <w:p w14:paraId="5F8B0AB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7426501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7CDA6A3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622AFD9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14:paraId="264EF900"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10C73B0C" w14:textId="77777777" w:rsidTr="004C1138">
        <w:trPr>
          <w:cantSplit/>
        </w:trPr>
        <w:tc>
          <w:tcPr>
            <w:tcW w:w="4896" w:type="dxa"/>
            <w:vAlign w:val="center"/>
          </w:tcPr>
          <w:p w14:paraId="7AE53953" w14:textId="77777777"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locuința este luminată în timpul zilei</w:t>
            </w:r>
          </w:p>
        </w:tc>
        <w:tc>
          <w:tcPr>
            <w:tcW w:w="900" w:type="dxa"/>
          </w:tcPr>
          <w:p w14:paraId="46D51D5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78D3539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5E39CE0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6AA188D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14:paraId="520B2640"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1BF1F973" w14:textId="77777777" w:rsidTr="004C1138">
        <w:trPr>
          <w:cantSplit/>
        </w:trPr>
        <w:tc>
          <w:tcPr>
            <w:tcW w:w="4896" w:type="dxa"/>
            <w:vAlign w:val="center"/>
          </w:tcPr>
          <w:p w14:paraId="4630EE03" w14:textId="77777777" w:rsidR="00DD468C" w:rsidRPr="00176471" w:rsidRDefault="00DD468C" w:rsidP="004C1138">
            <w:pPr>
              <w:widowControl w:val="0"/>
              <w:numPr>
                <w:ilvl w:val="0"/>
                <w:numId w:val="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locuința vă protejează de zgomotele din exterior</w:t>
            </w:r>
          </w:p>
        </w:tc>
        <w:tc>
          <w:tcPr>
            <w:tcW w:w="900" w:type="dxa"/>
          </w:tcPr>
          <w:p w14:paraId="5E27BAD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3537841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2DD3A38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2B36245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604" w:type="dxa"/>
            <w:tcBorders>
              <w:top w:val="single" w:sz="4" w:space="0" w:color="auto"/>
              <w:left w:val="single" w:sz="4" w:space="0" w:color="auto"/>
              <w:bottom w:val="single" w:sz="4" w:space="0" w:color="auto"/>
              <w:right w:val="single" w:sz="4" w:space="0" w:color="auto"/>
            </w:tcBorders>
          </w:tcPr>
          <w:p w14:paraId="571D5926"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bl>
    <w:p w14:paraId="2CFB60CF" w14:textId="77777777" w:rsidR="00DD468C" w:rsidRPr="00176471" w:rsidRDefault="00DD468C" w:rsidP="004C1138">
      <w:pPr>
        <w:spacing w:after="0"/>
        <w:jc w:val="both"/>
        <w:rPr>
          <w:rFonts w:asciiTheme="minorHAnsi" w:eastAsia="Times New Roman" w:hAnsiTheme="minorHAnsi" w:cs="Segoe UI"/>
          <w:color w:val="17365D"/>
          <w:lang w:eastAsia="ro-RO"/>
        </w:rPr>
      </w:pPr>
    </w:p>
    <w:p w14:paraId="42BDA93C" w14:textId="77777777" w:rsidR="00DD468C" w:rsidRPr="00176471" w:rsidRDefault="00DD468C" w:rsidP="004C1138">
      <w:pPr>
        <w:spacing w:after="0"/>
        <w:jc w:val="both"/>
        <w:rPr>
          <w:rFonts w:asciiTheme="minorHAnsi" w:eastAsia="Times New Roman" w:hAnsiTheme="minorHAnsi" w:cs="Segoe UI"/>
          <w:i/>
          <w:color w:val="17365D"/>
          <w:lang w:eastAsia="ro-RO"/>
        </w:rPr>
      </w:pPr>
      <w:r w:rsidRPr="00176471">
        <w:rPr>
          <w:rFonts w:asciiTheme="minorHAnsi" w:eastAsia="Times New Roman" w:hAnsiTheme="minorHAnsi" w:cs="Segoe UI"/>
          <w:i/>
          <w:color w:val="17365D"/>
          <w:lang w:eastAsia="ro-RO"/>
        </w:rPr>
        <w:t>Pentru locuințele apartamente la bloc.</w:t>
      </w:r>
    </w:p>
    <w:tbl>
      <w:tblPr>
        <w:tblW w:w="9460"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96"/>
        <w:gridCol w:w="900"/>
        <w:gridCol w:w="900"/>
        <w:gridCol w:w="1080"/>
        <w:gridCol w:w="1170"/>
        <w:gridCol w:w="514"/>
      </w:tblGrid>
      <w:tr w:rsidR="00DD468C" w:rsidRPr="00176471" w14:paraId="67E6E5A9" w14:textId="77777777" w:rsidTr="004C1138">
        <w:trPr>
          <w:cantSplit/>
        </w:trPr>
        <w:tc>
          <w:tcPr>
            <w:tcW w:w="4896" w:type="dxa"/>
            <w:tcBorders>
              <w:top w:val="single" w:sz="4" w:space="0" w:color="auto"/>
            </w:tcBorders>
            <w:vAlign w:val="center"/>
          </w:tcPr>
          <w:p w14:paraId="011239F1"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L4. În ceea ce priveşte blocul dvs., c</w:t>
            </w:r>
            <w:r w:rsidRPr="00176471">
              <w:rPr>
                <w:rFonts w:asciiTheme="minorHAnsi" w:eastAsia="Times New Roman" w:hAnsiTheme="minorHAnsi" w:cs="Segoe UI"/>
                <w:b/>
                <w:bCs/>
                <w:color w:val="17365D"/>
                <w:lang w:eastAsia="ro-RO"/>
              </w:rPr>
              <w:t>ât de mulţumit sunteţi de ...?</w:t>
            </w:r>
          </w:p>
        </w:tc>
        <w:tc>
          <w:tcPr>
            <w:tcW w:w="900" w:type="dxa"/>
          </w:tcPr>
          <w:p w14:paraId="33458F8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mulţumit</w:t>
            </w:r>
          </w:p>
        </w:tc>
        <w:tc>
          <w:tcPr>
            <w:tcW w:w="900" w:type="dxa"/>
            <w:vAlign w:val="center"/>
          </w:tcPr>
          <w:p w14:paraId="0EA09BCC"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mulţumit</w:t>
            </w:r>
          </w:p>
        </w:tc>
        <w:tc>
          <w:tcPr>
            <w:tcW w:w="1080" w:type="dxa"/>
            <w:vAlign w:val="center"/>
          </w:tcPr>
          <w:p w14:paraId="428586FC"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nemulţumit</w:t>
            </w:r>
          </w:p>
        </w:tc>
        <w:tc>
          <w:tcPr>
            <w:tcW w:w="1170" w:type="dxa"/>
          </w:tcPr>
          <w:p w14:paraId="179857A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nemulţumit</w:t>
            </w:r>
          </w:p>
        </w:tc>
        <w:tc>
          <w:tcPr>
            <w:tcW w:w="514" w:type="dxa"/>
            <w:tcBorders>
              <w:top w:val="single" w:sz="4" w:space="0" w:color="auto"/>
              <w:left w:val="single" w:sz="4" w:space="0" w:color="auto"/>
              <w:bottom w:val="single" w:sz="4" w:space="0" w:color="auto"/>
              <w:right w:val="single" w:sz="4" w:space="0" w:color="auto"/>
            </w:tcBorders>
            <w:shd w:val="pct12" w:color="auto" w:fill="auto"/>
          </w:tcPr>
          <w:p w14:paraId="4A66E18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NC</w:t>
            </w:r>
          </w:p>
        </w:tc>
      </w:tr>
      <w:tr w:rsidR="00DD468C" w:rsidRPr="00176471" w14:paraId="25CE76A5" w14:textId="77777777" w:rsidTr="004C1138">
        <w:trPr>
          <w:cantSplit/>
        </w:trPr>
        <w:tc>
          <w:tcPr>
            <w:tcW w:w="4896" w:type="dxa"/>
            <w:tcBorders>
              <w:top w:val="single" w:sz="4" w:space="0" w:color="auto"/>
            </w:tcBorders>
            <w:vAlign w:val="center"/>
          </w:tcPr>
          <w:p w14:paraId="20057AA2" w14:textId="77777777"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Curăţenia spaţiilor comune (holul de la intrarea în bloc, casa scării, ghenă)</w:t>
            </w:r>
          </w:p>
        </w:tc>
        <w:tc>
          <w:tcPr>
            <w:tcW w:w="900" w:type="dxa"/>
          </w:tcPr>
          <w:p w14:paraId="0D3E647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2DA09A8C"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0555AFA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14:paraId="433F3A8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14:paraId="6BB55017"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4B332C0C" w14:textId="77777777" w:rsidTr="004C1138">
        <w:trPr>
          <w:cantSplit/>
        </w:trPr>
        <w:tc>
          <w:tcPr>
            <w:tcW w:w="4896" w:type="dxa"/>
            <w:vAlign w:val="center"/>
          </w:tcPr>
          <w:p w14:paraId="7CAA6E2E" w14:textId="77777777"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Îngrijirea subsolului</w:t>
            </w:r>
          </w:p>
        </w:tc>
        <w:tc>
          <w:tcPr>
            <w:tcW w:w="900" w:type="dxa"/>
          </w:tcPr>
          <w:p w14:paraId="3151DD89"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2CACB04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77F46A8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14:paraId="76A71D0C"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14:paraId="04124023"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381B06CE" w14:textId="77777777" w:rsidTr="004C1138">
        <w:trPr>
          <w:cantSplit/>
        </w:trPr>
        <w:tc>
          <w:tcPr>
            <w:tcW w:w="4896" w:type="dxa"/>
            <w:vAlign w:val="center"/>
          </w:tcPr>
          <w:p w14:paraId="052D9E15" w14:textId="77777777"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Starea părţilor comune ale instalaţiilor</w:t>
            </w:r>
          </w:p>
        </w:tc>
        <w:tc>
          <w:tcPr>
            <w:tcW w:w="900" w:type="dxa"/>
          </w:tcPr>
          <w:p w14:paraId="4216375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6954CDE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756D037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14:paraId="7229FA09"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14:paraId="4F6A325D"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4EEE9D6B" w14:textId="77777777" w:rsidTr="004C1138">
        <w:trPr>
          <w:cantSplit/>
        </w:trPr>
        <w:tc>
          <w:tcPr>
            <w:tcW w:w="4896" w:type="dxa"/>
            <w:vAlign w:val="center"/>
          </w:tcPr>
          <w:p w14:paraId="7FE0F1B0" w14:textId="77777777"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Aspectul exterior al blocului</w:t>
            </w:r>
          </w:p>
        </w:tc>
        <w:tc>
          <w:tcPr>
            <w:tcW w:w="900" w:type="dxa"/>
          </w:tcPr>
          <w:p w14:paraId="73A4D98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163931B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2B34D2BC"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14:paraId="248531F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14:paraId="24D9B482"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3B40C080" w14:textId="77777777" w:rsidTr="004C1138">
        <w:trPr>
          <w:cantSplit/>
        </w:trPr>
        <w:tc>
          <w:tcPr>
            <w:tcW w:w="4896" w:type="dxa"/>
            <w:vAlign w:val="center"/>
          </w:tcPr>
          <w:p w14:paraId="3319E292" w14:textId="77777777"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Iluminatul casei scărilor</w:t>
            </w:r>
          </w:p>
        </w:tc>
        <w:tc>
          <w:tcPr>
            <w:tcW w:w="900" w:type="dxa"/>
          </w:tcPr>
          <w:p w14:paraId="0315C69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756F861C"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5278CD6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14:paraId="7F6D6C5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left w:val="single" w:sz="4" w:space="0" w:color="auto"/>
              <w:bottom w:val="single" w:sz="4" w:space="0" w:color="auto"/>
              <w:right w:val="single" w:sz="4" w:space="0" w:color="auto"/>
            </w:tcBorders>
            <w:shd w:val="pct12" w:color="auto" w:fill="auto"/>
          </w:tcPr>
          <w:p w14:paraId="23E24A15"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1B2BE7FA" w14:textId="77777777" w:rsidTr="004C1138">
        <w:trPr>
          <w:cantSplit/>
        </w:trPr>
        <w:tc>
          <w:tcPr>
            <w:tcW w:w="4896" w:type="dxa"/>
            <w:vAlign w:val="center"/>
          </w:tcPr>
          <w:p w14:paraId="3E25C32B" w14:textId="77777777"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Funcţionarea ascensorului</w:t>
            </w:r>
          </w:p>
        </w:tc>
        <w:tc>
          <w:tcPr>
            <w:tcW w:w="900" w:type="dxa"/>
          </w:tcPr>
          <w:p w14:paraId="49BD2C3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795589B9"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61917F4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14:paraId="25CDD25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tcBorders>
              <w:top w:val="single" w:sz="4" w:space="0" w:color="auto"/>
            </w:tcBorders>
          </w:tcPr>
          <w:p w14:paraId="640B28D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7</w:t>
            </w:r>
          </w:p>
        </w:tc>
      </w:tr>
      <w:tr w:rsidR="00DD468C" w:rsidRPr="00176471" w14:paraId="1A8A9ED3" w14:textId="77777777" w:rsidTr="004C1138">
        <w:trPr>
          <w:cantSplit/>
        </w:trPr>
        <w:tc>
          <w:tcPr>
            <w:tcW w:w="4896" w:type="dxa"/>
            <w:vAlign w:val="center"/>
          </w:tcPr>
          <w:p w14:paraId="7E6F2A0C" w14:textId="77777777" w:rsidR="00DD468C" w:rsidRPr="00176471" w:rsidRDefault="00DD468C" w:rsidP="004C1138">
            <w:pPr>
              <w:widowControl w:val="0"/>
              <w:numPr>
                <w:ilvl w:val="0"/>
                <w:numId w:val="4"/>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Modul în care se colectează gunoiul</w:t>
            </w:r>
          </w:p>
        </w:tc>
        <w:tc>
          <w:tcPr>
            <w:tcW w:w="900" w:type="dxa"/>
          </w:tcPr>
          <w:p w14:paraId="09AD127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4FA9F55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4635AE1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14:paraId="1465B8D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14" w:type="dxa"/>
            <w:shd w:val="pct12" w:color="auto" w:fill="auto"/>
          </w:tcPr>
          <w:p w14:paraId="1D7131A7"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bl>
    <w:p w14:paraId="52FBBF3F" w14:textId="77777777" w:rsidR="00DD468C" w:rsidRPr="00176471" w:rsidRDefault="00DD468C" w:rsidP="004C1138">
      <w:pPr>
        <w:spacing w:after="0"/>
        <w:jc w:val="both"/>
        <w:rPr>
          <w:rFonts w:asciiTheme="minorHAnsi" w:eastAsia="Times New Roman" w:hAnsiTheme="minorHAnsi" w:cs="Segoe UI"/>
          <w:color w:val="17365D"/>
          <w:lang w:eastAsia="ro-RO"/>
        </w:rPr>
      </w:pPr>
    </w:p>
    <w:p w14:paraId="1EE4AF60"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L5. Dvs. sau cineva din gospodărie aveţi probleme cu accesul la apartament din diverse motive, cum ar fi scările pe care trebuie să le urcaţi, liftul care se defectează prea des, iluminatul impropriu?</w:t>
      </w:r>
    </w:p>
    <w:p w14:paraId="4628C766" w14:textId="77777777" w:rsidR="00DD468C" w:rsidRPr="00176471" w:rsidRDefault="00DD468C" w:rsidP="004C1138">
      <w:pPr>
        <w:spacing w:after="0"/>
        <w:jc w:val="both"/>
        <w:rPr>
          <w:rFonts w:asciiTheme="minorHAnsi" w:eastAsia="Times New Roman" w:hAnsiTheme="minorHAnsi" w:cs="Segoe UI"/>
          <w:b/>
          <w:color w:val="17365D"/>
          <w:lang w:eastAsia="ro-RO"/>
        </w:rPr>
      </w:pPr>
    </w:p>
    <w:p w14:paraId="25765F82" w14:textId="77777777"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t>1. Da</w:t>
      </w: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t>2. Nu</w:t>
      </w:r>
    </w:p>
    <w:p w14:paraId="493AD4B2" w14:textId="77777777" w:rsidR="00DD468C" w:rsidRPr="00176471" w:rsidRDefault="00DD468C" w:rsidP="004C1138">
      <w:pPr>
        <w:spacing w:after="0"/>
        <w:jc w:val="both"/>
        <w:rPr>
          <w:rFonts w:asciiTheme="minorHAnsi" w:eastAsia="Times New Roman" w:hAnsiTheme="minorHAnsi" w:cs="Segoe UI"/>
          <w:color w:val="17365D"/>
          <w:lang w:eastAsia="ro-RO"/>
        </w:rPr>
      </w:pPr>
    </w:p>
    <w:p w14:paraId="70FE7BAA" w14:textId="77777777" w:rsidR="00DD468C" w:rsidRPr="00176471" w:rsidRDefault="00DD468C" w:rsidP="004C1138">
      <w:pPr>
        <w:spacing w:after="0"/>
        <w:ind w:left="720" w:firstLine="720"/>
        <w:jc w:val="both"/>
        <w:rPr>
          <w:rFonts w:asciiTheme="minorHAnsi" w:eastAsia="Times New Roman" w:hAnsiTheme="minorHAnsi" w:cs="Segoe UI"/>
          <w:b/>
          <w:bCs/>
          <w:color w:val="17365D"/>
          <w:lang w:eastAsia="ro-RO"/>
        </w:rPr>
      </w:pPr>
      <w:r w:rsidRPr="00176471">
        <w:rPr>
          <w:rFonts w:asciiTheme="minorHAnsi" w:eastAsia="Times New Roman" w:hAnsiTheme="minorHAnsi" w:cs="Segoe UI"/>
          <w:bCs/>
          <w:i/>
          <w:color w:val="17365D"/>
          <w:lang w:eastAsia="ro-RO"/>
        </w:rPr>
        <w:t>Dacă DA (codul 1 la L16)</w:t>
      </w:r>
      <w:r w:rsidRPr="00176471">
        <w:rPr>
          <w:rFonts w:asciiTheme="minorHAnsi" w:eastAsia="Times New Roman" w:hAnsiTheme="minorHAnsi" w:cs="Segoe UI"/>
          <w:b/>
          <w:bCs/>
          <w:color w:val="17365D"/>
          <w:lang w:eastAsia="ro-RO"/>
        </w:rPr>
        <w:t xml:space="preserve"> Care este principala problemă?</w:t>
      </w:r>
    </w:p>
    <w:p w14:paraId="6DDB2224" w14:textId="77777777" w:rsidR="00DD468C" w:rsidRPr="00176471" w:rsidRDefault="00DD468C" w:rsidP="004C1138">
      <w:pPr>
        <w:spacing w:after="0"/>
        <w:ind w:left="720" w:firstLine="720"/>
        <w:jc w:val="both"/>
        <w:rPr>
          <w:rFonts w:asciiTheme="minorHAnsi" w:eastAsia="Times New Roman" w:hAnsiTheme="minorHAnsi" w:cs="Segoe UI"/>
          <w:b/>
          <w:bCs/>
          <w:color w:val="17365D"/>
          <w:lang w:eastAsia="ro-RO"/>
        </w:rPr>
      </w:pPr>
    </w:p>
    <w:p w14:paraId="0AB9A2D0" w14:textId="77777777" w:rsidR="00DD468C" w:rsidRPr="00176471" w:rsidRDefault="00DD468C" w:rsidP="004C1138">
      <w:pPr>
        <w:spacing w:after="0"/>
        <w:ind w:left="720" w:firstLine="720"/>
        <w:jc w:val="both"/>
        <w:rPr>
          <w:rFonts w:asciiTheme="minorHAnsi" w:eastAsia="Times New Roman" w:hAnsiTheme="minorHAnsi" w:cs="Segoe UI"/>
          <w:color w:val="17365D"/>
          <w:lang w:eastAsia="ro-RO"/>
        </w:rPr>
      </w:pPr>
      <w:r w:rsidRPr="00176471">
        <w:rPr>
          <w:rFonts w:asciiTheme="minorHAnsi" w:eastAsia="Times New Roman" w:hAnsiTheme="minorHAnsi" w:cs="Segoe UI"/>
          <w:b/>
          <w:bCs/>
          <w:color w:val="17365D"/>
          <w:lang w:eastAsia="ro-RO"/>
        </w:rPr>
        <w:tab/>
        <w:t>L5PB</w:t>
      </w:r>
      <w:r w:rsidRPr="00176471">
        <w:rPr>
          <w:rFonts w:asciiTheme="minorHAnsi" w:eastAsia="Times New Roman" w:hAnsiTheme="minorHAnsi" w:cs="Segoe UI"/>
          <w:bCs/>
          <w:color w:val="17365D"/>
          <w:lang w:eastAsia="ro-RO"/>
        </w:rPr>
        <w:tab/>
        <w:t xml:space="preserve">........................................................................................................................  </w:t>
      </w:r>
    </w:p>
    <w:p w14:paraId="0EA7B00D" w14:textId="77777777" w:rsidR="00DD468C" w:rsidRPr="00176471" w:rsidRDefault="00DD468C" w:rsidP="004C1138">
      <w:pPr>
        <w:spacing w:after="0"/>
        <w:jc w:val="both"/>
        <w:rPr>
          <w:rFonts w:asciiTheme="minorHAnsi" w:eastAsia="Times New Roman" w:hAnsiTheme="minorHAnsi" w:cs="Segoe UI"/>
          <w:b/>
          <w:color w:val="17365D"/>
          <w:lang w:eastAsia="ro-RO"/>
        </w:rPr>
      </w:pPr>
    </w:p>
    <w:p w14:paraId="521995D3"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Ce anume credeţi că ar trebui schimbat în blocul dvs. pentru a îmbunătăţi condiţiile de viaţă ale locatarilor?</w:t>
      </w:r>
    </w:p>
    <w:tbl>
      <w:tblPr>
        <w:tblW w:w="935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D468C" w:rsidRPr="00176471" w14:paraId="177C1077" w14:textId="77777777" w:rsidTr="004C1138">
        <w:tc>
          <w:tcPr>
            <w:tcW w:w="9350" w:type="dxa"/>
          </w:tcPr>
          <w:p w14:paraId="3A9594D9" w14:textId="77777777" w:rsidR="00DD468C" w:rsidRPr="00176471" w:rsidRDefault="00DD468C" w:rsidP="004C1138">
            <w:pPr>
              <w:spacing w:before="120"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L6a.</w:t>
            </w:r>
            <w:r w:rsidRPr="00176471">
              <w:rPr>
                <w:rFonts w:asciiTheme="minorHAnsi" w:eastAsia="Times New Roman" w:hAnsiTheme="minorHAnsi" w:cs="Segoe UI"/>
                <w:color w:val="17365D"/>
                <w:lang w:eastAsia="ro-RO"/>
              </w:rPr>
              <w:t xml:space="preserve"> ..................................................................................................................................................................</w:t>
            </w:r>
          </w:p>
        </w:tc>
      </w:tr>
      <w:tr w:rsidR="00DD468C" w:rsidRPr="00176471" w14:paraId="79623E7D" w14:textId="77777777" w:rsidTr="004C1138">
        <w:tc>
          <w:tcPr>
            <w:tcW w:w="9350" w:type="dxa"/>
          </w:tcPr>
          <w:p w14:paraId="0D907196" w14:textId="77777777" w:rsidR="00DD468C" w:rsidRPr="00176471" w:rsidRDefault="00DD468C" w:rsidP="004C1138">
            <w:pPr>
              <w:spacing w:before="120"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 xml:space="preserve">L6b. </w:t>
            </w:r>
            <w:r w:rsidRPr="00176471">
              <w:rPr>
                <w:rFonts w:asciiTheme="minorHAnsi" w:eastAsia="Times New Roman" w:hAnsiTheme="minorHAnsi" w:cs="Segoe UI"/>
                <w:color w:val="17365D"/>
                <w:lang w:eastAsia="ro-RO"/>
              </w:rPr>
              <w:t>..................................................................................................................................................................</w:t>
            </w:r>
          </w:p>
        </w:tc>
      </w:tr>
      <w:tr w:rsidR="00DD468C" w:rsidRPr="00176471" w14:paraId="3F736287" w14:textId="77777777" w:rsidTr="004C1138">
        <w:tc>
          <w:tcPr>
            <w:tcW w:w="9350" w:type="dxa"/>
          </w:tcPr>
          <w:p w14:paraId="490427B0" w14:textId="77777777" w:rsidR="00DD468C" w:rsidRPr="00176471" w:rsidRDefault="00DD468C" w:rsidP="004C1138">
            <w:pPr>
              <w:spacing w:before="120" w:after="0"/>
              <w:jc w:val="both"/>
              <w:rPr>
                <w:rFonts w:asciiTheme="minorHAnsi" w:eastAsia="Times New Roman" w:hAnsiTheme="minorHAnsi" w:cs="Segoe UI"/>
                <w:color w:val="17365D"/>
                <w:lang w:eastAsia="ro-RO"/>
              </w:rPr>
            </w:pPr>
            <w:r w:rsidRPr="00176471">
              <w:rPr>
                <w:rFonts w:asciiTheme="minorHAnsi" w:eastAsia="Times New Roman" w:hAnsiTheme="minorHAnsi" w:cs="Segoe UI"/>
                <w:b/>
                <w:color w:val="17365D"/>
                <w:lang w:eastAsia="ro-RO"/>
              </w:rPr>
              <w:t xml:space="preserve">L6c. </w:t>
            </w:r>
            <w:r w:rsidRPr="00176471">
              <w:rPr>
                <w:rFonts w:asciiTheme="minorHAnsi" w:eastAsia="Times New Roman" w:hAnsiTheme="minorHAnsi" w:cs="Segoe UI"/>
                <w:color w:val="17365D"/>
                <w:lang w:eastAsia="ro-RO"/>
              </w:rPr>
              <w:t>..................................................................................................................................................................</w:t>
            </w:r>
          </w:p>
        </w:tc>
      </w:tr>
    </w:tbl>
    <w:p w14:paraId="4897BBD8" w14:textId="77777777" w:rsidR="00DD468C" w:rsidRPr="00176471" w:rsidRDefault="00DD468C" w:rsidP="004C1138">
      <w:pPr>
        <w:spacing w:after="0"/>
        <w:jc w:val="both"/>
        <w:rPr>
          <w:rFonts w:asciiTheme="minorHAnsi" w:eastAsia="Times New Roman" w:hAnsiTheme="minorHAnsi" w:cs="Segoe UI"/>
          <w:b/>
          <w:color w:val="17365D"/>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220"/>
        <w:gridCol w:w="1000"/>
        <w:gridCol w:w="900"/>
        <w:gridCol w:w="1100"/>
        <w:gridCol w:w="1140"/>
      </w:tblGrid>
      <w:tr w:rsidR="00DD468C" w:rsidRPr="00176471" w14:paraId="0739DF24" w14:textId="77777777" w:rsidTr="004C1138">
        <w:trPr>
          <w:cantSplit/>
        </w:trPr>
        <w:tc>
          <w:tcPr>
            <w:tcW w:w="5220" w:type="dxa"/>
            <w:tcBorders>
              <w:top w:val="single" w:sz="4" w:space="0" w:color="auto"/>
            </w:tcBorders>
            <w:vAlign w:val="center"/>
          </w:tcPr>
          <w:p w14:paraId="000E2F67" w14:textId="77777777" w:rsidR="00DD468C" w:rsidRPr="00176471" w:rsidRDefault="00DD468C" w:rsidP="004C1138">
            <w:pPr>
              <w:spacing w:after="0"/>
              <w:jc w:val="both"/>
              <w:rPr>
                <w:rFonts w:asciiTheme="minorHAnsi" w:eastAsia="Times New Roman" w:hAnsiTheme="minorHAnsi" w:cs="Segoe UI"/>
                <w:b/>
                <w:bCs/>
                <w:color w:val="17365D"/>
                <w:lang w:eastAsia="ro-RO"/>
              </w:rPr>
            </w:pPr>
            <w:r w:rsidRPr="00176471">
              <w:rPr>
                <w:rFonts w:asciiTheme="minorHAnsi" w:eastAsia="Times New Roman" w:hAnsiTheme="minorHAnsi" w:cs="Segoe UI"/>
                <w:b/>
                <w:bCs/>
                <w:color w:val="17365D"/>
                <w:lang w:eastAsia="ro-RO"/>
              </w:rPr>
              <w:t>L7. Cum apreciaţi situaţia împrejurimilor blocului/ casei şi a zonei în care locuiţi cu privire la ...?</w:t>
            </w:r>
          </w:p>
        </w:tc>
        <w:tc>
          <w:tcPr>
            <w:tcW w:w="1000" w:type="dxa"/>
          </w:tcPr>
          <w:p w14:paraId="3B3D456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bună</w:t>
            </w:r>
          </w:p>
        </w:tc>
        <w:tc>
          <w:tcPr>
            <w:tcW w:w="900" w:type="dxa"/>
          </w:tcPr>
          <w:p w14:paraId="389C691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bună</w:t>
            </w:r>
          </w:p>
        </w:tc>
        <w:tc>
          <w:tcPr>
            <w:tcW w:w="1100" w:type="dxa"/>
          </w:tcPr>
          <w:p w14:paraId="63789BA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proastă</w:t>
            </w:r>
          </w:p>
        </w:tc>
        <w:tc>
          <w:tcPr>
            <w:tcW w:w="1140" w:type="dxa"/>
          </w:tcPr>
          <w:p w14:paraId="24F9338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proastă</w:t>
            </w:r>
          </w:p>
        </w:tc>
      </w:tr>
      <w:tr w:rsidR="00DD468C" w:rsidRPr="00176471" w14:paraId="7A6F1C3D" w14:textId="77777777" w:rsidTr="004C1138">
        <w:trPr>
          <w:cantSplit/>
        </w:trPr>
        <w:tc>
          <w:tcPr>
            <w:tcW w:w="5220" w:type="dxa"/>
            <w:tcBorders>
              <w:top w:val="single" w:sz="4" w:space="0" w:color="auto"/>
            </w:tcBorders>
            <w:vAlign w:val="center"/>
          </w:tcPr>
          <w:p w14:paraId="5232248B"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Şcolile existente</w:t>
            </w:r>
          </w:p>
        </w:tc>
        <w:tc>
          <w:tcPr>
            <w:tcW w:w="1000" w:type="dxa"/>
          </w:tcPr>
          <w:p w14:paraId="68B0D8B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6377A83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007E4DB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0877E3E9"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2EE5F824" w14:textId="77777777" w:rsidTr="004C1138">
        <w:trPr>
          <w:cantSplit/>
        </w:trPr>
        <w:tc>
          <w:tcPr>
            <w:tcW w:w="5220" w:type="dxa"/>
            <w:vAlign w:val="center"/>
          </w:tcPr>
          <w:p w14:paraId="139B3727"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Grădiniţele sau creşele existente</w:t>
            </w:r>
          </w:p>
        </w:tc>
        <w:tc>
          <w:tcPr>
            <w:tcW w:w="1000" w:type="dxa"/>
          </w:tcPr>
          <w:p w14:paraId="449F8D1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37F46E7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373FA80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201DB64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7F180A09" w14:textId="77777777" w:rsidTr="004C1138">
        <w:trPr>
          <w:cantSplit/>
        </w:trPr>
        <w:tc>
          <w:tcPr>
            <w:tcW w:w="5220" w:type="dxa"/>
            <w:vAlign w:val="center"/>
          </w:tcPr>
          <w:p w14:paraId="476D41B6"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Oportunităţile de a găsi un loc de muncă</w:t>
            </w:r>
          </w:p>
        </w:tc>
        <w:tc>
          <w:tcPr>
            <w:tcW w:w="1000" w:type="dxa"/>
          </w:tcPr>
          <w:p w14:paraId="457ECBA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2C573B5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298BDCC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75A2BC2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51CA99CE" w14:textId="77777777" w:rsidTr="004C1138">
        <w:trPr>
          <w:cantSplit/>
        </w:trPr>
        <w:tc>
          <w:tcPr>
            <w:tcW w:w="5220" w:type="dxa"/>
            <w:vAlign w:val="center"/>
          </w:tcPr>
          <w:p w14:paraId="5846098F"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Transportul în comun</w:t>
            </w:r>
          </w:p>
        </w:tc>
        <w:tc>
          <w:tcPr>
            <w:tcW w:w="1000" w:type="dxa"/>
          </w:tcPr>
          <w:p w14:paraId="11E98A6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476EF73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070DFCF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3EAEC50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7D96A77D" w14:textId="77777777" w:rsidTr="004C1138">
        <w:trPr>
          <w:cantSplit/>
        </w:trPr>
        <w:tc>
          <w:tcPr>
            <w:tcW w:w="5220" w:type="dxa"/>
            <w:vAlign w:val="center"/>
          </w:tcPr>
          <w:p w14:paraId="647B4701"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Iluminatul stradal</w:t>
            </w:r>
          </w:p>
        </w:tc>
        <w:tc>
          <w:tcPr>
            <w:tcW w:w="1000" w:type="dxa"/>
          </w:tcPr>
          <w:p w14:paraId="685FE30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4195727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1D5405E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3B747419"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1E788F1F" w14:textId="77777777" w:rsidTr="004C1138">
        <w:trPr>
          <w:cantSplit/>
        </w:trPr>
        <w:tc>
          <w:tcPr>
            <w:tcW w:w="5220" w:type="dxa"/>
            <w:vAlign w:val="center"/>
          </w:tcPr>
          <w:p w14:paraId="17A46065"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Accesul maşinilor la carosabil</w:t>
            </w:r>
          </w:p>
        </w:tc>
        <w:tc>
          <w:tcPr>
            <w:tcW w:w="1000" w:type="dxa"/>
          </w:tcPr>
          <w:p w14:paraId="1812D17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24F9B23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1A36E3D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46CF6C3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22C561B6" w14:textId="77777777" w:rsidTr="004C1138">
        <w:trPr>
          <w:cantSplit/>
        </w:trPr>
        <w:tc>
          <w:tcPr>
            <w:tcW w:w="5220" w:type="dxa"/>
            <w:vAlign w:val="center"/>
          </w:tcPr>
          <w:p w14:paraId="121750C3" w14:textId="77777777" w:rsidR="00DD468C" w:rsidRPr="00176471" w:rsidRDefault="00DD468C" w:rsidP="004C1138">
            <w:pPr>
              <w:widowControl w:val="0"/>
              <w:numPr>
                <w:ilvl w:val="0"/>
                <w:numId w:val="5"/>
              </w:numPr>
              <w:spacing w:after="0" w:line="240" w:lineRule="auto"/>
              <w:ind w:right="144"/>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Accesul pietonilor pe trotuare şi aleile dintre blocuri</w:t>
            </w:r>
          </w:p>
        </w:tc>
        <w:tc>
          <w:tcPr>
            <w:tcW w:w="1000" w:type="dxa"/>
          </w:tcPr>
          <w:p w14:paraId="2381FAA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4C7A43F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098D5BE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0F0A8CB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282304ED" w14:textId="77777777" w:rsidTr="004C1138">
        <w:trPr>
          <w:cantSplit/>
        </w:trPr>
        <w:tc>
          <w:tcPr>
            <w:tcW w:w="5220" w:type="dxa"/>
            <w:vAlign w:val="center"/>
          </w:tcPr>
          <w:p w14:paraId="0942480E"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Colectarea gunoiului</w:t>
            </w:r>
          </w:p>
        </w:tc>
        <w:tc>
          <w:tcPr>
            <w:tcW w:w="1000" w:type="dxa"/>
          </w:tcPr>
          <w:p w14:paraId="4ED2F8C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0E9E02B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5EDC0BD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3ABE0DC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29C2FE5B" w14:textId="77777777" w:rsidTr="004C1138">
        <w:trPr>
          <w:cantSplit/>
        </w:trPr>
        <w:tc>
          <w:tcPr>
            <w:tcW w:w="5220" w:type="dxa"/>
            <w:vAlign w:val="center"/>
          </w:tcPr>
          <w:p w14:paraId="6280C113"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Locuri de joacă pentru copii</w:t>
            </w:r>
          </w:p>
        </w:tc>
        <w:tc>
          <w:tcPr>
            <w:tcW w:w="1000" w:type="dxa"/>
          </w:tcPr>
          <w:p w14:paraId="007BF2F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2E2480E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497257A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429A051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3D0E1246" w14:textId="77777777" w:rsidTr="004C1138">
        <w:trPr>
          <w:cantSplit/>
        </w:trPr>
        <w:tc>
          <w:tcPr>
            <w:tcW w:w="5220" w:type="dxa"/>
            <w:vAlign w:val="center"/>
          </w:tcPr>
          <w:p w14:paraId="38A4B436"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Spaţiile verzi din jurul blocului</w:t>
            </w:r>
          </w:p>
        </w:tc>
        <w:tc>
          <w:tcPr>
            <w:tcW w:w="1000" w:type="dxa"/>
          </w:tcPr>
          <w:p w14:paraId="21A25C9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6CC64EE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0ECD525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75DD122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3CA8F44C" w14:textId="77777777" w:rsidTr="004C1138">
        <w:trPr>
          <w:cantSplit/>
        </w:trPr>
        <w:tc>
          <w:tcPr>
            <w:tcW w:w="5220" w:type="dxa"/>
            <w:vAlign w:val="center"/>
          </w:tcPr>
          <w:p w14:paraId="5FDFD295"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Parcuri, modalităţi de petrecere a timpului liber</w:t>
            </w:r>
          </w:p>
        </w:tc>
        <w:tc>
          <w:tcPr>
            <w:tcW w:w="1000" w:type="dxa"/>
          </w:tcPr>
          <w:p w14:paraId="289E7F1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637E4A7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7EFC223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29B916B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7BE5AF71" w14:textId="77777777" w:rsidTr="004C1138">
        <w:trPr>
          <w:cantSplit/>
        </w:trPr>
        <w:tc>
          <w:tcPr>
            <w:tcW w:w="5220" w:type="dxa"/>
            <w:vAlign w:val="center"/>
          </w:tcPr>
          <w:p w14:paraId="38B0D995"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Linişte şi ordine publică</w:t>
            </w:r>
          </w:p>
        </w:tc>
        <w:tc>
          <w:tcPr>
            <w:tcW w:w="1000" w:type="dxa"/>
          </w:tcPr>
          <w:p w14:paraId="7397F80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281308A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7D3F958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0B594CD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443056B5" w14:textId="77777777" w:rsidTr="004C1138">
        <w:trPr>
          <w:cantSplit/>
        </w:trPr>
        <w:tc>
          <w:tcPr>
            <w:tcW w:w="5220" w:type="dxa"/>
            <w:vAlign w:val="center"/>
          </w:tcPr>
          <w:p w14:paraId="35886C00"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Locuri de parcare</w:t>
            </w:r>
          </w:p>
        </w:tc>
        <w:tc>
          <w:tcPr>
            <w:tcW w:w="1000" w:type="dxa"/>
          </w:tcPr>
          <w:p w14:paraId="4DA40FD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2A00B52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7831566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17CD909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5E478487" w14:textId="77777777" w:rsidTr="004C1138">
        <w:trPr>
          <w:cantSplit/>
        </w:trPr>
        <w:tc>
          <w:tcPr>
            <w:tcW w:w="5220" w:type="dxa"/>
            <w:vAlign w:val="center"/>
          </w:tcPr>
          <w:p w14:paraId="0D7B2889"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Pieţe şi centre comerciale</w:t>
            </w:r>
          </w:p>
        </w:tc>
        <w:tc>
          <w:tcPr>
            <w:tcW w:w="1000" w:type="dxa"/>
          </w:tcPr>
          <w:p w14:paraId="48CECDE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40BD473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386118D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0001C0A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7BEAEE8D" w14:textId="77777777" w:rsidTr="004C1138">
        <w:trPr>
          <w:cantSplit/>
        </w:trPr>
        <w:tc>
          <w:tcPr>
            <w:tcW w:w="5220" w:type="dxa"/>
            <w:vAlign w:val="center"/>
          </w:tcPr>
          <w:p w14:paraId="78B4170B" w14:textId="77777777" w:rsidR="00DD468C" w:rsidRPr="00176471" w:rsidRDefault="00DD468C" w:rsidP="004C1138">
            <w:pPr>
              <w:widowControl w:val="0"/>
              <w:numPr>
                <w:ilvl w:val="0"/>
                <w:numId w:val="5"/>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Aspectul general</w:t>
            </w:r>
          </w:p>
        </w:tc>
        <w:tc>
          <w:tcPr>
            <w:tcW w:w="1000" w:type="dxa"/>
          </w:tcPr>
          <w:p w14:paraId="2FE4ED3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00" w:type="dxa"/>
          </w:tcPr>
          <w:p w14:paraId="7C6C55B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6321B41C"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40" w:type="dxa"/>
          </w:tcPr>
          <w:p w14:paraId="1F07739C"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14:paraId="7ECE90FA" w14:textId="77777777"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220"/>
        <w:gridCol w:w="1366"/>
        <w:gridCol w:w="1367"/>
        <w:gridCol w:w="1407"/>
      </w:tblGrid>
      <w:tr w:rsidR="00DD468C" w:rsidRPr="00176471" w14:paraId="6FDC82A4" w14:textId="77777777" w:rsidTr="004C1138">
        <w:trPr>
          <w:cantSplit/>
        </w:trPr>
        <w:tc>
          <w:tcPr>
            <w:tcW w:w="5220" w:type="dxa"/>
            <w:tcBorders>
              <w:top w:val="single" w:sz="4" w:space="0" w:color="auto"/>
            </w:tcBorders>
            <w:vAlign w:val="center"/>
          </w:tcPr>
          <w:p w14:paraId="559CCD77"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L8. În zona în care locuiţi cât de serioase consideraţi că sunt următoarele …?</w:t>
            </w:r>
          </w:p>
          <w:p w14:paraId="7B8337CD" w14:textId="77777777" w:rsidR="00DD468C" w:rsidRPr="00176471" w:rsidRDefault="00DD468C" w:rsidP="004C1138">
            <w:pPr>
              <w:widowControl w:val="0"/>
              <w:spacing w:after="0"/>
              <w:ind w:left="-356" w:firstLine="356"/>
              <w:jc w:val="both"/>
              <w:rPr>
                <w:rFonts w:asciiTheme="minorHAnsi" w:eastAsia="Times New Roman" w:hAnsiTheme="minorHAnsi" w:cs="Segoe UI"/>
                <w:color w:val="17365D"/>
                <w:lang w:eastAsia="ro-RO"/>
              </w:rPr>
            </w:pPr>
          </w:p>
        </w:tc>
        <w:tc>
          <w:tcPr>
            <w:tcW w:w="1366" w:type="dxa"/>
          </w:tcPr>
          <w:p w14:paraId="7400B10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Problemă foarte serioasă</w:t>
            </w:r>
          </w:p>
        </w:tc>
        <w:tc>
          <w:tcPr>
            <w:tcW w:w="1367" w:type="dxa"/>
          </w:tcPr>
          <w:p w14:paraId="59952A0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O problemă </w:t>
            </w:r>
          </w:p>
          <w:p w14:paraId="4A7ADE9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prea serioasă</w:t>
            </w:r>
          </w:p>
        </w:tc>
        <w:tc>
          <w:tcPr>
            <w:tcW w:w="1407" w:type="dxa"/>
          </w:tcPr>
          <w:p w14:paraId="66BACEC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Nu e deloc </w:t>
            </w:r>
          </w:p>
          <w:p w14:paraId="279A91E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o problemă</w:t>
            </w:r>
          </w:p>
        </w:tc>
      </w:tr>
      <w:tr w:rsidR="00DD468C" w:rsidRPr="00176471" w14:paraId="231CA879" w14:textId="77777777" w:rsidTr="004C1138">
        <w:trPr>
          <w:cantSplit/>
        </w:trPr>
        <w:tc>
          <w:tcPr>
            <w:tcW w:w="5220" w:type="dxa"/>
            <w:tcBorders>
              <w:top w:val="single" w:sz="4" w:space="0" w:color="auto"/>
            </w:tcBorders>
            <w:vAlign w:val="center"/>
          </w:tcPr>
          <w:p w14:paraId="798CB61A"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Acte de vandalism (distrugere a bunurilor publice)</w:t>
            </w:r>
          </w:p>
        </w:tc>
        <w:tc>
          <w:tcPr>
            <w:tcW w:w="1366" w:type="dxa"/>
          </w:tcPr>
          <w:p w14:paraId="2632EC4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0A9EF16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0E9FCA3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77C1BBD2" w14:textId="77777777" w:rsidTr="004C1138">
        <w:trPr>
          <w:cantSplit/>
        </w:trPr>
        <w:tc>
          <w:tcPr>
            <w:tcW w:w="5220" w:type="dxa"/>
            <w:vAlign w:val="center"/>
          </w:tcPr>
          <w:p w14:paraId="1D77E84D"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Desene şi mâzgăleli pe faţadele blocurilor</w:t>
            </w:r>
          </w:p>
        </w:tc>
        <w:tc>
          <w:tcPr>
            <w:tcW w:w="1366" w:type="dxa"/>
          </w:tcPr>
          <w:p w14:paraId="1C178A3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4E1F562C"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2339B42C"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5DEF7D03" w14:textId="77777777" w:rsidTr="004C1138">
        <w:trPr>
          <w:cantSplit/>
        </w:trPr>
        <w:tc>
          <w:tcPr>
            <w:tcW w:w="5220" w:type="dxa"/>
            <w:vAlign w:val="center"/>
          </w:tcPr>
          <w:p w14:paraId="5E4F5E33"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Furturi din maşini</w:t>
            </w:r>
          </w:p>
        </w:tc>
        <w:tc>
          <w:tcPr>
            <w:tcW w:w="1366" w:type="dxa"/>
          </w:tcPr>
          <w:p w14:paraId="25DDAE8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447E6A3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40BE41C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3926880C" w14:textId="77777777" w:rsidTr="004C1138">
        <w:trPr>
          <w:cantSplit/>
        </w:trPr>
        <w:tc>
          <w:tcPr>
            <w:tcW w:w="5220" w:type="dxa"/>
            <w:vAlign w:val="center"/>
          </w:tcPr>
          <w:p w14:paraId="479BBBA0"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Furturi din locuinţe</w:t>
            </w:r>
          </w:p>
        </w:tc>
        <w:tc>
          <w:tcPr>
            <w:tcW w:w="1366" w:type="dxa"/>
          </w:tcPr>
          <w:p w14:paraId="3C79B34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23E08A6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782B88A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06C70564" w14:textId="77777777" w:rsidTr="004C1138">
        <w:trPr>
          <w:cantSplit/>
        </w:trPr>
        <w:tc>
          <w:tcPr>
            <w:tcW w:w="5220" w:type="dxa"/>
            <w:vAlign w:val="center"/>
          </w:tcPr>
          <w:p w14:paraId="163E074F"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Violenţe asupra persoanelor</w:t>
            </w:r>
          </w:p>
        </w:tc>
        <w:tc>
          <w:tcPr>
            <w:tcW w:w="1366" w:type="dxa"/>
          </w:tcPr>
          <w:p w14:paraId="64AB181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12C84BF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291787F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1D4D0FD8" w14:textId="77777777" w:rsidTr="004C1138">
        <w:trPr>
          <w:cantSplit/>
        </w:trPr>
        <w:tc>
          <w:tcPr>
            <w:tcW w:w="5220" w:type="dxa"/>
            <w:vAlign w:val="center"/>
          </w:tcPr>
          <w:p w14:paraId="1C2682D4"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Câini vagabonzi</w:t>
            </w:r>
          </w:p>
        </w:tc>
        <w:tc>
          <w:tcPr>
            <w:tcW w:w="1366" w:type="dxa"/>
          </w:tcPr>
          <w:p w14:paraId="0C75CD0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1E46EFA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2265251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12EE1A1A" w14:textId="77777777" w:rsidTr="004C1138">
        <w:trPr>
          <w:cantSplit/>
        </w:trPr>
        <w:tc>
          <w:tcPr>
            <w:tcW w:w="5220" w:type="dxa"/>
            <w:vAlign w:val="center"/>
          </w:tcPr>
          <w:p w14:paraId="30658A31"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Conflicte între vecini</w:t>
            </w:r>
          </w:p>
        </w:tc>
        <w:tc>
          <w:tcPr>
            <w:tcW w:w="1366" w:type="dxa"/>
          </w:tcPr>
          <w:p w14:paraId="42734089"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5A7F8D3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6A59D28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32A597DC" w14:textId="77777777" w:rsidTr="004C1138">
        <w:trPr>
          <w:cantSplit/>
        </w:trPr>
        <w:tc>
          <w:tcPr>
            <w:tcW w:w="5220" w:type="dxa"/>
            <w:vAlign w:val="center"/>
          </w:tcPr>
          <w:p w14:paraId="536C0C7E"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Probleme cu persoane de alte etnie </w:t>
            </w:r>
          </w:p>
        </w:tc>
        <w:tc>
          <w:tcPr>
            <w:tcW w:w="1366" w:type="dxa"/>
          </w:tcPr>
          <w:p w14:paraId="73282EB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67940BD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3598669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2CB3F013" w14:textId="77777777" w:rsidTr="004C1138">
        <w:trPr>
          <w:cantSplit/>
        </w:trPr>
        <w:tc>
          <w:tcPr>
            <w:tcW w:w="5220" w:type="dxa"/>
            <w:vAlign w:val="center"/>
          </w:tcPr>
          <w:p w14:paraId="15BFB24F"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Zgomotul produs de traficul autoturismelor</w:t>
            </w:r>
          </w:p>
        </w:tc>
        <w:tc>
          <w:tcPr>
            <w:tcW w:w="1366" w:type="dxa"/>
          </w:tcPr>
          <w:p w14:paraId="76283CF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00B6C4E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7EAC227C"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5A49E20D" w14:textId="77777777" w:rsidTr="004C1138">
        <w:trPr>
          <w:cantSplit/>
        </w:trPr>
        <w:tc>
          <w:tcPr>
            <w:tcW w:w="5220" w:type="dxa"/>
            <w:vAlign w:val="center"/>
          </w:tcPr>
          <w:p w14:paraId="0E0DE60B"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lastRenderedPageBreak/>
              <w:t>Vecini zgomotoşi</w:t>
            </w:r>
          </w:p>
        </w:tc>
        <w:tc>
          <w:tcPr>
            <w:tcW w:w="1366" w:type="dxa"/>
          </w:tcPr>
          <w:p w14:paraId="463EDF0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74FE0D3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514EE23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0DF80072" w14:textId="77777777" w:rsidTr="004C1138">
        <w:trPr>
          <w:cantSplit/>
        </w:trPr>
        <w:tc>
          <w:tcPr>
            <w:tcW w:w="5220" w:type="dxa"/>
            <w:vAlign w:val="center"/>
          </w:tcPr>
          <w:p w14:paraId="5F71E6C9"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Copii gălăgioşi</w:t>
            </w:r>
          </w:p>
        </w:tc>
        <w:tc>
          <w:tcPr>
            <w:tcW w:w="1366" w:type="dxa"/>
          </w:tcPr>
          <w:p w14:paraId="2FAF9399"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7DBE219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021C2D0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76521F70" w14:textId="77777777" w:rsidTr="004C1138">
        <w:trPr>
          <w:cantSplit/>
        </w:trPr>
        <w:tc>
          <w:tcPr>
            <w:tcW w:w="5220" w:type="dxa"/>
            <w:vAlign w:val="center"/>
          </w:tcPr>
          <w:p w14:paraId="7E35D0E8"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Poluarea aerului (noxe)</w:t>
            </w:r>
          </w:p>
        </w:tc>
        <w:tc>
          <w:tcPr>
            <w:tcW w:w="1366" w:type="dxa"/>
          </w:tcPr>
          <w:p w14:paraId="719C4DA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145C567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356ECA4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011BE72B" w14:textId="77777777" w:rsidTr="004C1138">
        <w:trPr>
          <w:cantSplit/>
        </w:trPr>
        <w:tc>
          <w:tcPr>
            <w:tcW w:w="5220" w:type="dxa"/>
            <w:vAlign w:val="center"/>
          </w:tcPr>
          <w:p w14:paraId="478D073E"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Depozitarea necorespunzătoare a gunoaielor</w:t>
            </w:r>
          </w:p>
        </w:tc>
        <w:tc>
          <w:tcPr>
            <w:tcW w:w="1366" w:type="dxa"/>
          </w:tcPr>
          <w:p w14:paraId="085BC399"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436B718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0BEF946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1732618C" w14:textId="77777777" w:rsidTr="004C1138">
        <w:trPr>
          <w:cantSplit/>
        </w:trPr>
        <w:tc>
          <w:tcPr>
            <w:tcW w:w="5220" w:type="dxa"/>
            <w:vAlign w:val="center"/>
          </w:tcPr>
          <w:p w14:paraId="26800A41" w14:textId="77777777" w:rsidR="00DD468C" w:rsidRPr="00176471" w:rsidRDefault="00DD468C" w:rsidP="004C1138">
            <w:pPr>
              <w:widowControl w:val="0"/>
              <w:numPr>
                <w:ilvl w:val="0"/>
                <w:numId w:val="6"/>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Calitatea apei potabile</w:t>
            </w:r>
          </w:p>
        </w:tc>
        <w:tc>
          <w:tcPr>
            <w:tcW w:w="1366" w:type="dxa"/>
          </w:tcPr>
          <w:p w14:paraId="19162AD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367" w:type="dxa"/>
          </w:tcPr>
          <w:p w14:paraId="02766D89"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407" w:type="dxa"/>
          </w:tcPr>
          <w:p w14:paraId="1454E06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14:paraId="02D50394" w14:textId="77777777"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860"/>
        <w:gridCol w:w="1080"/>
        <w:gridCol w:w="1100"/>
        <w:gridCol w:w="1200"/>
        <w:gridCol w:w="1120"/>
      </w:tblGrid>
      <w:tr w:rsidR="00DD468C" w:rsidRPr="00176471" w14:paraId="7918BBC1" w14:textId="77777777" w:rsidTr="004C1138">
        <w:trPr>
          <w:cantSplit/>
        </w:trPr>
        <w:tc>
          <w:tcPr>
            <w:tcW w:w="4860" w:type="dxa"/>
            <w:tcBorders>
              <w:top w:val="single" w:sz="4" w:space="0" w:color="auto"/>
            </w:tcBorders>
            <w:vAlign w:val="center"/>
          </w:tcPr>
          <w:p w14:paraId="40F6FA14"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L9. În general, c</w:t>
            </w:r>
            <w:r w:rsidRPr="00176471">
              <w:rPr>
                <w:rFonts w:asciiTheme="minorHAnsi" w:eastAsia="Times New Roman" w:hAnsiTheme="minorHAnsi" w:cs="Segoe UI"/>
                <w:b/>
                <w:bCs/>
                <w:color w:val="17365D"/>
                <w:lang w:eastAsia="ro-RO"/>
              </w:rPr>
              <w:t>ât de mulţumit sunteţi de oferta de servicii din zonă?</w:t>
            </w:r>
          </w:p>
        </w:tc>
        <w:tc>
          <w:tcPr>
            <w:tcW w:w="1080" w:type="dxa"/>
          </w:tcPr>
          <w:p w14:paraId="5DE4A10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mulţumit</w:t>
            </w:r>
          </w:p>
        </w:tc>
        <w:tc>
          <w:tcPr>
            <w:tcW w:w="1100" w:type="dxa"/>
            <w:vAlign w:val="center"/>
          </w:tcPr>
          <w:p w14:paraId="270274D8"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mulţumit</w:t>
            </w:r>
          </w:p>
        </w:tc>
        <w:tc>
          <w:tcPr>
            <w:tcW w:w="1200" w:type="dxa"/>
            <w:vAlign w:val="center"/>
          </w:tcPr>
          <w:p w14:paraId="24493A24"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nemulţumit</w:t>
            </w:r>
          </w:p>
        </w:tc>
        <w:tc>
          <w:tcPr>
            <w:tcW w:w="1120" w:type="dxa"/>
          </w:tcPr>
          <w:p w14:paraId="28484F5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nemulţumit</w:t>
            </w:r>
          </w:p>
        </w:tc>
      </w:tr>
      <w:tr w:rsidR="00DD468C" w:rsidRPr="00176471" w14:paraId="690E264C" w14:textId="77777777" w:rsidTr="004C1138">
        <w:trPr>
          <w:cantSplit/>
        </w:trPr>
        <w:tc>
          <w:tcPr>
            <w:tcW w:w="4860" w:type="dxa"/>
            <w:tcBorders>
              <w:top w:val="single" w:sz="4" w:space="0" w:color="auto"/>
            </w:tcBorders>
            <w:vAlign w:val="center"/>
          </w:tcPr>
          <w:p w14:paraId="44E7E4AF" w14:textId="77777777" w:rsidR="00DD468C" w:rsidRPr="00176471" w:rsidRDefault="00DD468C" w:rsidP="004C1138">
            <w:pPr>
              <w:widowControl w:val="0"/>
              <w:numPr>
                <w:ilvl w:val="0"/>
                <w:numId w:val="7"/>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Servicii comerciale (magazine, pieţe)</w:t>
            </w:r>
          </w:p>
        </w:tc>
        <w:tc>
          <w:tcPr>
            <w:tcW w:w="1080" w:type="dxa"/>
          </w:tcPr>
          <w:p w14:paraId="0F3CD3E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14:paraId="2B9B40C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14:paraId="7E11F58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20" w:type="dxa"/>
          </w:tcPr>
          <w:p w14:paraId="12051BF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49116DDE" w14:textId="77777777" w:rsidTr="004C1138">
        <w:trPr>
          <w:cantSplit/>
        </w:trPr>
        <w:tc>
          <w:tcPr>
            <w:tcW w:w="4860" w:type="dxa"/>
            <w:vAlign w:val="center"/>
          </w:tcPr>
          <w:p w14:paraId="5EE01676" w14:textId="77777777" w:rsidR="00DD468C" w:rsidRPr="00176471" w:rsidRDefault="00DD468C" w:rsidP="004C1138">
            <w:pPr>
              <w:widowControl w:val="0"/>
              <w:numPr>
                <w:ilvl w:val="0"/>
                <w:numId w:val="7"/>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Servicii financiar-bancare</w:t>
            </w:r>
          </w:p>
        </w:tc>
        <w:tc>
          <w:tcPr>
            <w:tcW w:w="1080" w:type="dxa"/>
          </w:tcPr>
          <w:p w14:paraId="55CA997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14:paraId="586D3F1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14:paraId="721A5AA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20" w:type="dxa"/>
          </w:tcPr>
          <w:p w14:paraId="781497D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2FBF08D4" w14:textId="77777777" w:rsidTr="004C1138">
        <w:trPr>
          <w:cantSplit/>
        </w:trPr>
        <w:tc>
          <w:tcPr>
            <w:tcW w:w="4860" w:type="dxa"/>
            <w:vAlign w:val="center"/>
          </w:tcPr>
          <w:p w14:paraId="3CB0ACFF" w14:textId="77777777" w:rsidR="00DD468C" w:rsidRPr="00176471" w:rsidRDefault="00DD468C" w:rsidP="004C1138">
            <w:pPr>
              <w:widowControl w:val="0"/>
              <w:numPr>
                <w:ilvl w:val="0"/>
                <w:numId w:val="7"/>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Posibilităţi de petrecere a timpului liber</w:t>
            </w:r>
          </w:p>
        </w:tc>
        <w:tc>
          <w:tcPr>
            <w:tcW w:w="1080" w:type="dxa"/>
          </w:tcPr>
          <w:p w14:paraId="60E99A3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14:paraId="7CCCFE5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14:paraId="5F459CA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20" w:type="dxa"/>
          </w:tcPr>
          <w:p w14:paraId="0C979F1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70EA5712" w14:textId="77777777" w:rsidTr="004C1138">
        <w:trPr>
          <w:cantSplit/>
        </w:trPr>
        <w:tc>
          <w:tcPr>
            <w:tcW w:w="4860" w:type="dxa"/>
            <w:vAlign w:val="center"/>
          </w:tcPr>
          <w:p w14:paraId="4EC26DD4" w14:textId="77777777" w:rsidR="00DD468C" w:rsidRPr="00176471" w:rsidRDefault="00DD468C" w:rsidP="004C1138">
            <w:pPr>
              <w:widowControl w:val="0"/>
              <w:numPr>
                <w:ilvl w:val="0"/>
                <w:numId w:val="7"/>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Transport public</w:t>
            </w:r>
          </w:p>
        </w:tc>
        <w:tc>
          <w:tcPr>
            <w:tcW w:w="1080" w:type="dxa"/>
          </w:tcPr>
          <w:p w14:paraId="13FC3C6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14:paraId="4EA6F65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14:paraId="7645522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20" w:type="dxa"/>
          </w:tcPr>
          <w:p w14:paraId="5C6D873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14:paraId="691B4FE9" w14:textId="77777777"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846"/>
        <w:gridCol w:w="990"/>
        <w:gridCol w:w="1080"/>
        <w:gridCol w:w="1080"/>
        <w:gridCol w:w="568"/>
      </w:tblGrid>
      <w:tr w:rsidR="00DD468C" w:rsidRPr="00176471" w14:paraId="5D630C84" w14:textId="77777777" w:rsidTr="004C1138">
        <w:trPr>
          <w:cantSplit/>
        </w:trPr>
        <w:tc>
          <w:tcPr>
            <w:tcW w:w="4796" w:type="dxa"/>
            <w:tcBorders>
              <w:top w:val="single" w:sz="4" w:space="0" w:color="auto"/>
            </w:tcBorders>
            <w:vAlign w:val="center"/>
          </w:tcPr>
          <w:p w14:paraId="57D59FF2" w14:textId="77777777" w:rsidR="00DD468C" w:rsidRPr="00176471" w:rsidRDefault="00DD468C" w:rsidP="004C1138">
            <w:pPr>
              <w:widowControl w:val="0"/>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b/>
                <w:color w:val="17365D"/>
                <w:lang w:eastAsia="ro-RO"/>
              </w:rPr>
              <w:t>L10. De unde locuiţi, cât de uşor vă este să ajungeţi în următoarele locuri dacă aţi avea nevoie?</w:t>
            </w:r>
          </w:p>
        </w:tc>
        <w:tc>
          <w:tcPr>
            <w:tcW w:w="846" w:type="dxa"/>
          </w:tcPr>
          <w:p w14:paraId="3965DBE2"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 xml:space="preserve">Foarte </w:t>
            </w:r>
          </w:p>
          <w:p w14:paraId="13B1463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uşor</w:t>
            </w:r>
          </w:p>
        </w:tc>
        <w:tc>
          <w:tcPr>
            <w:tcW w:w="990" w:type="dxa"/>
          </w:tcPr>
          <w:p w14:paraId="12DE9E8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uşor</w:t>
            </w:r>
          </w:p>
        </w:tc>
        <w:tc>
          <w:tcPr>
            <w:tcW w:w="1080" w:type="dxa"/>
          </w:tcPr>
          <w:p w14:paraId="01740A3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greu</w:t>
            </w:r>
          </w:p>
        </w:tc>
        <w:tc>
          <w:tcPr>
            <w:tcW w:w="1080" w:type="dxa"/>
          </w:tcPr>
          <w:p w14:paraId="5BB7C44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greu</w:t>
            </w:r>
          </w:p>
        </w:tc>
        <w:tc>
          <w:tcPr>
            <w:tcW w:w="568" w:type="dxa"/>
            <w:tcBorders>
              <w:top w:val="single" w:sz="4" w:space="0" w:color="auto"/>
              <w:left w:val="single" w:sz="4" w:space="0" w:color="auto"/>
              <w:bottom w:val="single" w:sz="4" w:space="0" w:color="auto"/>
              <w:right w:val="single" w:sz="4" w:space="0" w:color="auto"/>
            </w:tcBorders>
            <w:shd w:val="pct12" w:color="auto" w:fill="auto"/>
          </w:tcPr>
          <w:p w14:paraId="33F1C6C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NC</w:t>
            </w:r>
          </w:p>
        </w:tc>
      </w:tr>
      <w:tr w:rsidR="00DD468C" w:rsidRPr="00176471" w14:paraId="18F1A788" w14:textId="77777777" w:rsidTr="004C1138">
        <w:trPr>
          <w:cantSplit/>
        </w:trPr>
        <w:tc>
          <w:tcPr>
            <w:tcW w:w="4796" w:type="dxa"/>
            <w:tcBorders>
              <w:top w:val="single" w:sz="4" w:space="0" w:color="auto"/>
            </w:tcBorders>
            <w:vAlign w:val="center"/>
          </w:tcPr>
          <w:p w14:paraId="3BE41073" w14:textId="77777777"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Magazine cu produse de necesitate curentă</w:t>
            </w:r>
          </w:p>
        </w:tc>
        <w:tc>
          <w:tcPr>
            <w:tcW w:w="846" w:type="dxa"/>
          </w:tcPr>
          <w:p w14:paraId="3757E63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14:paraId="4227AF09"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0772CB0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59E4A94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14:paraId="344011A5"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1FEC62EF" w14:textId="77777777" w:rsidTr="004C1138">
        <w:trPr>
          <w:cantSplit/>
        </w:trPr>
        <w:tc>
          <w:tcPr>
            <w:tcW w:w="4796" w:type="dxa"/>
            <w:vAlign w:val="center"/>
          </w:tcPr>
          <w:p w14:paraId="09B4D5EA" w14:textId="77777777"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Supermarket</w:t>
            </w:r>
          </w:p>
        </w:tc>
        <w:tc>
          <w:tcPr>
            <w:tcW w:w="846" w:type="dxa"/>
          </w:tcPr>
          <w:p w14:paraId="797F2CC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14:paraId="1EE4AB2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4587A6B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00131A9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14:paraId="77EED19D"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0F799CBF" w14:textId="77777777" w:rsidTr="004C1138">
        <w:trPr>
          <w:cantSplit/>
        </w:trPr>
        <w:tc>
          <w:tcPr>
            <w:tcW w:w="4796" w:type="dxa"/>
            <w:vAlign w:val="center"/>
          </w:tcPr>
          <w:p w14:paraId="4A9C257E" w14:textId="77777777"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Piaţă agro-alimentară</w:t>
            </w:r>
          </w:p>
        </w:tc>
        <w:tc>
          <w:tcPr>
            <w:tcW w:w="846" w:type="dxa"/>
          </w:tcPr>
          <w:p w14:paraId="6357353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14:paraId="23A1E5D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14FB0E9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7E6AC9F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14:paraId="61D3A54E"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31221269" w14:textId="77777777" w:rsidTr="004C1138">
        <w:trPr>
          <w:cantSplit/>
        </w:trPr>
        <w:tc>
          <w:tcPr>
            <w:tcW w:w="4796" w:type="dxa"/>
            <w:vAlign w:val="center"/>
          </w:tcPr>
          <w:p w14:paraId="477F0515" w14:textId="77777777"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Dispensar sau cabinet medical</w:t>
            </w:r>
          </w:p>
        </w:tc>
        <w:tc>
          <w:tcPr>
            <w:tcW w:w="846" w:type="dxa"/>
          </w:tcPr>
          <w:p w14:paraId="6EF2CB3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14:paraId="736B265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70A9DEB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3FD31FD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14:paraId="2178C4C9"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0B7C92DA" w14:textId="77777777" w:rsidTr="004C1138">
        <w:trPr>
          <w:cantSplit/>
        </w:trPr>
        <w:tc>
          <w:tcPr>
            <w:tcW w:w="4796" w:type="dxa"/>
            <w:vAlign w:val="center"/>
          </w:tcPr>
          <w:p w14:paraId="03291340" w14:textId="77777777"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Şcoală</w:t>
            </w:r>
          </w:p>
        </w:tc>
        <w:tc>
          <w:tcPr>
            <w:tcW w:w="846" w:type="dxa"/>
          </w:tcPr>
          <w:p w14:paraId="59D42E3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14:paraId="3BFD645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02FE900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7AE942F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14:paraId="61BC2FA4"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3057E658" w14:textId="77777777" w:rsidTr="004C1138">
        <w:trPr>
          <w:cantSplit/>
        </w:trPr>
        <w:tc>
          <w:tcPr>
            <w:tcW w:w="4796" w:type="dxa"/>
            <w:vAlign w:val="center"/>
          </w:tcPr>
          <w:p w14:paraId="451A7ABB" w14:textId="77777777"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Spital</w:t>
            </w:r>
          </w:p>
        </w:tc>
        <w:tc>
          <w:tcPr>
            <w:tcW w:w="846" w:type="dxa"/>
          </w:tcPr>
          <w:p w14:paraId="23E320F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14:paraId="5B75679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421327D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73EBB70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14:paraId="34DA28B1"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3E511E34" w14:textId="77777777" w:rsidTr="004C1138">
        <w:trPr>
          <w:cantSplit/>
        </w:trPr>
        <w:tc>
          <w:tcPr>
            <w:tcW w:w="4796" w:type="dxa"/>
            <w:vAlign w:val="center"/>
          </w:tcPr>
          <w:p w14:paraId="372C81DB" w14:textId="77777777"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Gară</w:t>
            </w:r>
          </w:p>
        </w:tc>
        <w:tc>
          <w:tcPr>
            <w:tcW w:w="846" w:type="dxa"/>
          </w:tcPr>
          <w:p w14:paraId="417E77C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14:paraId="2BC55F7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4DEB1F3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501A089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14:paraId="11C7F00F"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73039FB0" w14:textId="77777777" w:rsidTr="004C1138">
        <w:trPr>
          <w:cantSplit/>
        </w:trPr>
        <w:tc>
          <w:tcPr>
            <w:tcW w:w="4796" w:type="dxa"/>
            <w:vAlign w:val="center"/>
          </w:tcPr>
          <w:p w14:paraId="490097EB" w14:textId="77777777"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Staţie de autobuz sau alt mijloc de transport în comun</w:t>
            </w:r>
          </w:p>
        </w:tc>
        <w:tc>
          <w:tcPr>
            <w:tcW w:w="846" w:type="dxa"/>
          </w:tcPr>
          <w:p w14:paraId="36D0E2D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14:paraId="069B557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102A2CF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3D0ADF4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left w:val="single" w:sz="4" w:space="0" w:color="auto"/>
              <w:bottom w:val="single" w:sz="4" w:space="0" w:color="auto"/>
              <w:right w:val="single" w:sz="4" w:space="0" w:color="auto"/>
            </w:tcBorders>
            <w:shd w:val="pct12" w:color="auto" w:fill="auto"/>
          </w:tcPr>
          <w:p w14:paraId="6525B7A8" w14:textId="77777777" w:rsidR="00DD468C" w:rsidRPr="00176471" w:rsidRDefault="00DD468C" w:rsidP="004C1138">
            <w:pPr>
              <w:spacing w:after="0"/>
              <w:jc w:val="center"/>
              <w:rPr>
                <w:rFonts w:asciiTheme="minorHAnsi" w:eastAsia="Times New Roman" w:hAnsiTheme="minorHAnsi" w:cs="Segoe UI"/>
                <w:color w:val="17365D"/>
                <w:lang w:eastAsia="ro-RO"/>
              </w:rPr>
            </w:pPr>
          </w:p>
        </w:tc>
      </w:tr>
      <w:tr w:rsidR="00DD468C" w:rsidRPr="00176471" w14:paraId="2F600E8F" w14:textId="77777777" w:rsidTr="004C1138">
        <w:trPr>
          <w:cantSplit/>
        </w:trPr>
        <w:tc>
          <w:tcPr>
            <w:tcW w:w="4796" w:type="dxa"/>
            <w:vAlign w:val="center"/>
          </w:tcPr>
          <w:p w14:paraId="6D122636" w14:textId="77777777" w:rsidR="00DD468C" w:rsidRPr="00176471" w:rsidRDefault="00DD468C" w:rsidP="004C1138">
            <w:pPr>
              <w:widowControl w:val="0"/>
              <w:numPr>
                <w:ilvl w:val="0"/>
                <w:numId w:val="8"/>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Locul de muncă</w:t>
            </w:r>
          </w:p>
        </w:tc>
        <w:tc>
          <w:tcPr>
            <w:tcW w:w="846" w:type="dxa"/>
          </w:tcPr>
          <w:p w14:paraId="6C50C87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990" w:type="dxa"/>
          </w:tcPr>
          <w:p w14:paraId="7226ADB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080" w:type="dxa"/>
          </w:tcPr>
          <w:p w14:paraId="50E3C39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080" w:type="dxa"/>
          </w:tcPr>
          <w:p w14:paraId="4CD2430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568" w:type="dxa"/>
            <w:tcBorders>
              <w:top w:val="single" w:sz="4" w:space="0" w:color="auto"/>
            </w:tcBorders>
          </w:tcPr>
          <w:p w14:paraId="39633E7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7</w:t>
            </w:r>
          </w:p>
        </w:tc>
      </w:tr>
    </w:tbl>
    <w:p w14:paraId="131B47B0" w14:textId="77777777" w:rsidR="00DD468C" w:rsidRPr="00176471" w:rsidRDefault="00DD468C" w:rsidP="004C1138">
      <w:pPr>
        <w:spacing w:after="0"/>
        <w:jc w:val="both"/>
        <w:rPr>
          <w:rFonts w:asciiTheme="minorHAnsi" w:eastAsia="Times New Roman" w:hAnsiTheme="minorHAnsi" w:cs="Segoe UI"/>
          <w:b/>
          <w:color w:val="17365D"/>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176471" w14:paraId="22BBE369" w14:textId="77777777" w:rsidTr="004C1138">
        <w:trPr>
          <w:cantSplit/>
        </w:trPr>
        <w:tc>
          <w:tcPr>
            <w:tcW w:w="4796" w:type="dxa"/>
            <w:tcBorders>
              <w:top w:val="single" w:sz="4" w:space="0" w:color="auto"/>
            </w:tcBorders>
            <w:vAlign w:val="center"/>
          </w:tcPr>
          <w:p w14:paraId="1899E635"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L11. Pe ansamblu, c</w:t>
            </w:r>
            <w:r w:rsidRPr="00176471">
              <w:rPr>
                <w:rFonts w:asciiTheme="minorHAnsi" w:eastAsia="Times New Roman" w:hAnsiTheme="minorHAnsi" w:cs="Segoe UI"/>
                <w:b/>
                <w:bCs/>
                <w:color w:val="17365D"/>
                <w:lang w:eastAsia="ro-RO"/>
              </w:rPr>
              <w:t>ât de mulţumit sunteţi de ...?</w:t>
            </w:r>
          </w:p>
        </w:tc>
        <w:tc>
          <w:tcPr>
            <w:tcW w:w="1100" w:type="dxa"/>
          </w:tcPr>
          <w:p w14:paraId="63214CB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mulţumit</w:t>
            </w:r>
          </w:p>
        </w:tc>
        <w:tc>
          <w:tcPr>
            <w:tcW w:w="1100" w:type="dxa"/>
            <w:vAlign w:val="center"/>
          </w:tcPr>
          <w:p w14:paraId="0F8974BC"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mulţumit</w:t>
            </w:r>
          </w:p>
        </w:tc>
        <w:tc>
          <w:tcPr>
            <w:tcW w:w="1200" w:type="dxa"/>
            <w:vAlign w:val="center"/>
          </w:tcPr>
          <w:p w14:paraId="274FF8C3"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Mai degrabă nemulţumit</w:t>
            </w:r>
          </w:p>
        </w:tc>
        <w:tc>
          <w:tcPr>
            <w:tcW w:w="1170" w:type="dxa"/>
          </w:tcPr>
          <w:p w14:paraId="4207079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Foarte nemulţumit</w:t>
            </w:r>
          </w:p>
        </w:tc>
      </w:tr>
      <w:tr w:rsidR="00DD468C" w:rsidRPr="00176471" w14:paraId="770A3FAA" w14:textId="77777777" w:rsidTr="004C1138">
        <w:trPr>
          <w:cantSplit/>
        </w:trPr>
        <w:tc>
          <w:tcPr>
            <w:tcW w:w="4796" w:type="dxa"/>
            <w:tcBorders>
              <w:top w:val="single" w:sz="4" w:space="0" w:color="auto"/>
            </w:tcBorders>
            <w:vAlign w:val="center"/>
          </w:tcPr>
          <w:p w14:paraId="1D0FF0AA" w14:textId="77777777" w:rsidR="00DD468C" w:rsidRPr="00176471" w:rsidRDefault="00DD468C" w:rsidP="004C1138">
            <w:pPr>
              <w:widowControl w:val="0"/>
              <w:numPr>
                <w:ilvl w:val="0"/>
                <w:numId w:val="9"/>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Locuința dvs.</w:t>
            </w:r>
          </w:p>
        </w:tc>
        <w:tc>
          <w:tcPr>
            <w:tcW w:w="1100" w:type="dxa"/>
          </w:tcPr>
          <w:p w14:paraId="0790621C"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14:paraId="4910701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14:paraId="16A7EFE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14:paraId="43AA4AF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39A3ED37" w14:textId="77777777" w:rsidTr="004C1138">
        <w:trPr>
          <w:cantSplit/>
        </w:trPr>
        <w:tc>
          <w:tcPr>
            <w:tcW w:w="4796" w:type="dxa"/>
            <w:vAlign w:val="center"/>
          </w:tcPr>
          <w:p w14:paraId="5F395278" w14:textId="77777777" w:rsidR="00DD468C" w:rsidRPr="00176471" w:rsidRDefault="00DD468C" w:rsidP="004C1138">
            <w:pPr>
              <w:widowControl w:val="0"/>
              <w:numPr>
                <w:ilvl w:val="0"/>
                <w:numId w:val="9"/>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Zona în care locuiţi</w:t>
            </w:r>
          </w:p>
        </w:tc>
        <w:tc>
          <w:tcPr>
            <w:tcW w:w="1100" w:type="dxa"/>
          </w:tcPr>
          <w:p w14:paraId="351DAD3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14:paraId="4E8B1F3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14:paraId="4A38C9E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14:paraId="7FA6B61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14:paraId="60D029A0" w14:textId="77777777" w:rsidR="00DD468C" w:rsidRPr="00176471" w:rsidRDefault="00DD468C" w:rsidP="004C1138">
      <w:pPr>
        <w:spacing w:after="0"/>
        <w:jc w:val="both"/>
        <w:rPr>
          <w:rFonts w:asciiTheme="minorHAnsi" w:eastAsia="Times New Roman" w:hAnsiTheme="minorHAnsi" w:cs="Segoe UI"/>
          <w:b/>
          <w:color w:val="17365D"/>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176471" w14:paraId="55245DED" w14:textId="77777777" w:rsidTr="004C1138">
        <w:trPr>
          <w:cantSplit/>
        </w:trPr>
        <w:tc>
          <w:tcPr>
            <w:tcW w:w="4796" w:type="dxa"/>
            <w:tcBorders>
              <w:top w:val="single" w:sz="4" w:space="0" w:color="auto"/>
            </w:tcBorders>
            <w:vAlign w:val="center"/>
          </w:tcPr>
          <w:p w14:paraId="2CD9C661"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L12. În ce măsură vă simţiţi în siguranţă în</w:t>
            </w:r>
            <w:r w:rsidRPr="00176471">
              <w:rPr>
                <w:rFonts w:asciiTheme="minorHAnsi" w:eastAsia="Times New Roman" w:hAnsiTheme="minorHAnsi" w:cs="Segoe UI"/>
                <w:b/>
                <w:bCs/>
                <w:color w:val="17365D"/>
                <w:lang w:eastAsia="ro-RO"/>
              </w:rPr>
              <w:t xml:space="preserve"> ...?</w:t>
            </w:r>
          </w:p>
        </w:tc>
        <w:tc>
          <w:tcPr>
            <w:tcW w:w="1100" w:type="dxa"/>
          </w:tcPr>
          <w:p w14:paraId="399C364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Complet în siguranţă</w:t>
            </w:r>
          </w:p>
        </w:tc>
        <w:tc>
          <w:tcPr>
            <w:tcW w:w="1100" w:type="dxa"/>
          </w:tcPr>
          <w:p w14:paraId="38DA2C3D"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Destul de în siguranţă</w:t>
            </w:r>
          </w:p>
        </w:tc>
        <w:tc>
          <w:tcPr>
            <w:tcW w:w="1200" w:type="dxa"/>
          </w:tcPr>
          <w:p w14:paraId="24DFE4B9"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prea în siguranţă</w:t>
            </w:r>
          </w:p>
        </w:tc>
        <w:tc>
          <w:tcPr>
            <w:tcW w:w="1170" w:type="dxa"/>
          </w:tcPr>
          <w:p w14:paraId="3C56486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Deloc în siguranţă</w:t>
            </w:r>
          </w:p>
        </w:tc>
      </w:tr>
      <w:tr w:rsidR="00DD468C" w:rsidRPr="00176471" w14:paraId="0014600C" w14:textId="77777777" w:rsidTr="004C1138">
        <w:trPr>
          <w:cantSplit/>
        </w:trPr>
        <w:tc>
          <w:tcPr>
            <w:tcW w:w="4796" w:type="dxa"/>
            <w:tcBorders>
              <w:top w:val="single" w:sz="4" w:space="0" w:color="auto"/>
            </w:tcBorders>
            <w:vAlign w:val="center"/>
          </w:tcPr>
          <w:p w14:paraId="6F342403" w14:textId="77777777" w:rsidR="00DD468C" w:rsidRPr="00176471" w:rsidRDefault="00DD468C" w:rsidP="004C1138">
            <w:pPr>
              <w:widowControl w:val="0"/>
              <w:numPr>
                <w:ilvl w:val="0"/>
                <w:numId w:val="10"/>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Locuința dvs.</w:t>
            </w:r>
          </w:p>
        </w:tc>
        <w:tc>
          <w:tcPr>
            <w:tcW w:w="1100" w:type="dxa"/>
          </w:tcPr>
          <w:p w14:paraId="3E567BE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14:paraId="16DC2DA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14:paraId="17D0264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14:paraId="2758432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r w:rsidR="00DD468C" w:rsidRPr="00176471" w14:paraId="37B4F20B" w14:textId="77777777" w:rsidTr="004C1138">
        <w:trPr>
          <w:cantSplit/>
        </w:trPr>
        <w:tc>
          <w:tcPr>
            <w:tcW w:w="4796" w:type="dxa"/>
            <w:vAlign w:val="center"/>
          </w:tcPr>
          <w:p w14:paraId="28B56708" w14:textId="77777777" w:rsidR="00DD468C" w:rsidRPr="00176471" w:rsidRDefault="00DD468C" w:rsidP="004C1138">
            <w:pPr>
              <w:widowControl w:val="0"/>
              <w:numPr>
                <w:ilvl w:val="0"/>
                <w:numId w:val="10"/>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Zona în care locuiţi</w:t>
            </w:r>
          </w:p>
        </w:tc>
        <w:tc>
          <w:tcPr>
            <w:tcW w:w="1100" w:type="dxa"/>
          </w:tcPr>
          <w:p w14:paraId="523E5A0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100" w:type="dxa"/>
          </w:tcPr>
          <w:p w14:paraId="3D0F8D0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200" w:type="dxa"/>
          </w:tcPr>
          <w:p w14:paraId="18A286B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14:paraId="2E16B1EF"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r>
    </w:tbl>
    <w:p w14:paraId="33B67021" w14:textId="77777777" w:rsidR="00DD468C" w:rsidRPr="00176471" w:rsidRDefault="00DD468C" w:rsidP="004C1138">
      <w:pPr>
        <w:spacing w:after="0"/>
        <w:jc w:val="both"/>
        <w:rPr>
          <w:rFonts w:asciiTheme="minorHAnsi" w:eastAsia="Times New Roman" w:hAnsiTheme="minorHAnsi" w:cs="Segoe UI"/>
          <w:b/>
          <w:color w:val="17365D"/>
          <w:lang w:eastAsia="ro-RO"/>
        </w:rPr>
      </w:pPr>
    </w:p>
    <w:tbl>
      <w:tblPr>
        <w:tblW w:w="936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4796"/>
        <w:gridCol w:w="1100"/>
        <w:gridCol w:w="1100"/>
        <w:gridCol w:w="1200"/>
        <w:gridCol w:w="1170"/>
      </w:tblGrid>
      <w:tr w:rsidR="00DD468C" w:rsidRPr="00176471" w14:paraId="47310536" w14:textId="77777777" w:rsidTr="004C1138">
        <w:trPr>
          <w:cantSplit/>
        </w:trPr>
        <w:tc>
          <w:tcPr>
            <w:tcW w:w="4796" w:type="dxa"/>
            <w:tcBorders>
              <w:top w:val="single" w:sz="4" w:space="0" w:color="auto"/>
            </w:tcBorders>
            <w:vAlign w:val="center"/>
          </w:tcPr>
          <w:p w14:paraId="78F87D8C"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 xml:space="preserve">L13. În următorii trei ani, credeţi că situaţia </w:t>
            </w:r>
            <w:r w:rsidRPr="00176471">
              <w:rPr>
                <w:rFonts w:asciiTheme="minorHAnsi" w:eastAsia="Times New Roman" w:hAnsiTheme="minorHAnsi" w:cs="Segoe UI"/>
                <w:b/>
                <w:bCs/>
                <w:color w:val="17365D"/>
                <w:lang w:eastAsia="ro-RO"/>
              </w:rPr>
              <w:t xml:space="preserve"> ...?</w:t>
            </w:r>
          </w:p>
        </w:tc>
        <w:tc>
          <w:tcPr>
            <w:tcW w:w="1100" w:type="dxa"/>
          </w:tcPr>
          <w:p w14:paraId="6FF562B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Se va îmbunătăţi</w:t>
            </w:r>
          </w:p>
        </w:tc>
        <w:tc>
          <w:tcPr>
            <w:tcW w:w="1100" w:type="dxa"/>
          </w:tcPr>
          <w:p w14:paraId="33D8CDE3"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Va rămâne la fel</w:t>
            </w:r>
          </w:p>
        </w:tc>
        <w:tc>
          <w:tcPr>
            <w:tcW w:w="1200" w:type="dxa"/>
          </w:tcPr>
          <w:p w14:paraId="1F5F5B5A"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Se va înrăutăţi</w:t>
            </w:r>
          </w:p>
        </w:tc>
        <w:tc>
          <w:tcPr>
            <w:tcW w:w="1170" w:type="dxa"/>
          </w:tcPr>
          <w:p w14:paraId="2840560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pot aprecia</w:t>
            </w:r>
          </w:p>
        </w:tc>
      </w:tr>
      <w:tr w:rsidR="00DD468C" w:rsidRPr="00176471" w14:paraId="0A60F591" w14:textId="77777777" w:rsidTr="004C1138">
        <w:trPr>
          <w:cantSplit/>
        </w:trPr>
        <w:tc>
          <w:tcPr>
            <w:tcW w:w="4796" w:type="dxa"/>
            <w:tcBorders>
              <w:top w:val="single" w:sz="4" w:space="0" w:color="auto"/>
            </w:tcBorders>
            <w:vAlign w:val="center"/>
          </w:tcPr>
          <w:p w14:paraId="3EA1CB13" w14:textId="77777777" w:rsidR="00DD468C" w:rsidRPr="00176471" w:rsidRDefault="00DD468C" w:rsidP="004C1138">
            <w:pPr>
              <w:widowControl w:val="0"/>
              <w:numPr>
                <w:ilvl w:val="0"/>
                <w:numId w:val="11"/>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Locuinței dvs.</w:t>
            </w:r>
          </w:p>
        </w:tc>
        <w:tc>
          <w:tcPr>
            <w:tcW w:w="1100" w:type="dxa"/>
          </w:tcPr>
          <w:p w14:paraId="5FF8654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57532D2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200" w:type="dxa"/>
          </w:tcPr>
          <w:p w14:paraId="2CF8773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170" w:type="dxa"/>
          </w:tcPr>
          <w:p w14:paraId="5301E2A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r w:rsidR="00DD468C" w:rsidRPr="00176471" w14:paraId="7D0594BE" w14:textId="77777777" w:rsidTr="004C1138">
        <w:trPr>
          <w:cantSplit/>
        </w:trPr>
        <w:tc>
          <w:tcPr>
            <w:tcW w:w="4796" w:type="dxa"/>
            <w:vAlign w:val="center"/>
          </w:tcPr>
          <w:p w14:paraId="44B9676F" w14:textId="77777777" w:rsidR="00DD468C" w:rsidRPr="00176471" w:rsidRDefault="00DD468C" w:rsidP="004C1138">
            <w:pPr>
              <w:widowControl w:val="0"/>
              <w:numPr>
                <w:ilvl w:val="0"/>
                <w:numId w:val="11"/>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Zonei în care locuiţi</w:t>
            </w:r>
          </w:p>
        </w:tc>
        <w:tc>
          <w:tcPr>
            <w:tcW w:w="1100" w:type="dxa"/>
          </w:tcPr>
          <w:p w14:paraId="17C1EA2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100" w:type="dxa"/>
          </w:tcPr>
          <w:p w14:paraId="054102C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200" w:type="dxa"/>
          </w:tcPr>
          <w:p w14:paraId="2A139A7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170" w:type="dxa"/>
          </w:tcPr>
          <w:p w14:paraId="4D1A178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bl>
    <w:p w14:paraId="5A284325" w14:textId="77777777" w:rsidR="00DD468C" w:rsidRPr="00176471" w:rsidRDefault="00DD468C" w:rsidP="004C1138">
      <w:pPr>
        <w:spacing w:after="0"/>
        <w:jc w:val="both"/>
        <w:rPr>
          <w:rFonts w:asciiTheme="minorHAnsi" w:eastAsia="Times New Roman" w:hAnsiTheme="minorHAnsi" w:cs="Segoe UI"/>
          <w:b/>
          <w:color w:val="17365D"/>
          <w:lang w:eastAsia="ro-RO"/>
        </w:rPr>
      </w:pPr>
    </w:p>
    <w:tbl>
      <w:tblPr>
        <w:tblW w:w="9346"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5876"/>
        <w:gridCol w:w="1100"/>
        <w:gridCol w:w="1200"/>
        <w:gridCol w:w="1170"/>
      </w:tblGrid>
      <w:tr w:rsidR="00DD468C" w:rsidRPr="00176471" w14:paraId="1DCF900D" w14:textId="77777777" w:rsidTr="004C1138">
        <w:trPr>
          <w:cantSplit/>
        </w:trPr>
        <w:tc>
          <w:tcPr>
            <w:tcW w:w="5876" w:type="dxa"/>
            <w:tcBorders>
              <w:top w:val="single" w:sz="4" w:space="0" w:color="auto"/>
            </w:tcBorders>
            <w:vAlign w:val="center"/>
          </w:tcPr>
          <w:p w14:paraId="55A4C1AD"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lastRenderedPageBreak/>
              <w:t xml:space="preserve">L14. În următorii trei ani, Dvs. aveţi intenţia să vă mutaţi din </w:t>
            </w:r>
            <w:r w:rsidRPr="00176471">
              <w:rPr>
                <w:rFonts w:asciiTheme="minorHAnsi" w:eastAsia="Times New Roman" w:hAnsiTheme="minorHAnsi" w:cs="Segoe UI"/>
                <w:b/>
                <w:bCs/>
                <w:color w:val="17365D"/>
                <w:lang w:eastAsia="ro-RO"/>
              </w:rPr>
              <w:t xml:space="preserve"> ...?</w:t>
            </w:r>
          </w:p>
        </w:tc>
        <w:tc>
          <w:tcPr>
            <w:tcW w:w="1100" w:type="dxa"/>
          </w:tcPr>
          <w:p w14:paraId="2CA6DE85"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Da</w:t>
            </w:r>
          </w:p>
        </w:tc>
        <w:tc>
          <w:tcPr>
            <w:tcW w:w="1200" w:type="dxa"/>
          </w:tcPr>
          <w:p w14:paraId="18B35189" w14:textId="77777777" w:rsidR="00DD468C" w:rsidRPr="00176471" w:rsidRDefault="00DD468C" w:rsidP="004C1138">
            <w:pPr>
              <w:widowControl w:val="0"/>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w:t>
            </w:r>
          </w:p>
        </w:tc>
        <w:tc>
          <w:tcPr>
            <w:tcW w:w="1170" w:type="dxa"/>
          </w:tcPr>
          <w:p w14:paraId="324BB79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pot aprecia</w:t>
            </w:r>
          </w:p>
        </w:tc>
      </w:tr>
      <w:tr w:rsidR="00DD468C" w:rsidRPr="00176471" w14:paraId="3A428623" w14:textId="77777777" w:rsidTr="004C1138">
        <w:trPr>
          <w:cantSplit/>
        </w:trPr>
        <w:tc>
          <w:tcPr>
            <w:tcW w:w="5876" w:type="dxa"/>
            <w:vAlign w:val="center"/>
          </w:tcPr>
          <w:p w14:paraId="3ED5F4ED" w14:textId="77777777" w:rsidR="00DD468C" w:rsidRPr="00176471" w:rsidRDefault="00DD468C" w:rsidP="004C1138">
            <w:pPr>
              <w:widowControl w:val="0"/>
              <w:numPr>
                <w:ilvl w:val="0"/>
                <w:numId w:val="12"/>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Blocul în care locuiţi</w:t>
            </w:r>
          </w:p>
        </w:tc>
        <w:tc>
          <w:tcPr>
            <w:tcW w:w="1100" w:type="dxa"/>
          </w:tcPr>
          <w:p w14:paraId="3121F66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200" w:type="dxa"/>
          </w:tcPr>
          <w:p w14:paraId="7EF679C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14:paraId="50AA8F2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r w:rsidR="00DD468C" w:rsidRPr="00176471" w14:paraId="63048267" w14:textId="77777777" w:rsidTr="004C1138">
        <w:trPr>
          <w:cantSplit/>
          <w:trHeight w:val="53"/>
        </w:trPr>
        <w:tc>
          <w:tcPr>
            <w:tcW w:w="5876" w:type="dxa"/>
            <w:vAlign w:val="center"/>
          </w:tcPr>
          <w:p w14:paraId="2520C4AF" w14:textId="77777777" w:rsidR="00DD468C" w:rsidRPr="00176471" w:rsidRDefault="00DD468C" w:rsidP="004C1138">
            <w:pPr>
              <w:widowControl w:val="0"/>
              <w:numPr>
                <w:ilvl w:val="0"/>
                <w:numId w:val="12"/>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Zona în care locuiţi</w:t>
            </w:r>
          </w:p>
        </w:tc>
        <w:tc>
          <w:tcPr>
            <w:tcW w:w="1100" w:type="dxa"/>
          </w:tcPr>
          <w:p w14:paraId="75262A7D"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200" w:type="dxa"/>
          </w:tcPr>
          <w:p w14:paraId="5438F119"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170" w:type="dxa"/>
          </w:tcPr>
          <w:p w14:paraId="2786374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bl>
    <w:p w14:paraId="3F0B85CE" w14:textId="77777777" w:rsidR="00DD468C" w:rsidRPr="00176471" w:rsidRDefault="00DD468C" w:rsidP="004C1138">
      <w:pPr>
        <w:spacing w:after="0"/>
        <w:jc w:val="both"/>
        <w:rPr>
          <w:rFonts w:asciiTheme="minorHAnsi" w:eastAsia="Times New Roman" w:hAnsiTheme="minorHAnsi" w:cs="Segoe UI"/>
          <w:b/>
          <w:color w:val="17365D"/>
          <w:lang w:eastAsia="ro-RO"/>
        </w:rPr>
      </w:pPr>
    </w:p>
    <w:p w14:paraId="38190841"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Ce anume credeţi că ar trebui schimbat în zona dvs. pentru a îmbunătăţi condiţiile de viaţă ale rezidenţilor?</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DD468C" w:rsidRPr="00176471" w14:paraId="477B02C8" w14:textId="77777777" w:rsidTr="004C1138">
        <w:tc>
          <w:tcPr>
            <w:tcW w:w="9360" w:type="dxa"/>
          </w:tcPr>
          <w:p w14:paraId="335E65FA" w14:textId="77777777" w:rsidR="00DD468C" w:rsidRPr="00176471" w:rsidRDefault="00DD468C" w:rsidP="004C1138">
            <w:pPr>
              <w:spacing w:before="240"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L15a.</w:t>
            </w:r>
            <w:r w:rsidRPr="00176471">
              <w:rPr>
                <w:rFonts w:asciiTheme="minorHAnsi" w:eastAsia="Times New Roman" w:hAnsiTheme="minorHAnsi" w:cs="Segoe UI"/>
                <w:color w:val="17365D"/>
                <w:lang w:eastAsia="ro-RO"/>
              </w:rPr>
              <w:t xml:space="preserve"> ..................................................................................................................................................................</w:t>
            </w:r>
          </w:p>
        </w:tc>
      </w:tr>
      <w:tr w:rsidR="00DD468C" w:rsidRPr="00176471" w14:paraId="45D9D3ED" w14:textId="77777777" w:rsidTr="004C1138">
        <w:tc>
          <w:tcPr>
            <w:tcW w:w="9360" w:type="dxa"/>
          </w:tcPr>
          <w:p w14:paraId="5526A020" w14:textId="77777777" w:rsidR="00DD468C" w:rsidRPr="00176471" w:rsidRDefault="00DD468C" w:rsidP="004C1138">
            <w:pPr>
              <w:spacing w:before="240"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 xml:space="preserve">L15b. </w:t>
            </w:r>
            <w:r w:rsidRPr="00176471">
              <w:rPr>
                <w:rFonts w:asciiTheme="minorHAnsi" w:eastAsia="Times New Roman" w:hAnsiTheme="minorHAnsi" w:cs="Segoe UI"/>
                <w:color w:val="17365D"/>
                <w:lang w:eastAsia="ro-RO"/>
              </w:rPr>
              <w:t>..................................................................................................................................................................</w:t>
            </w:r>
          </w:p>
        </w:tc>
      </w:tr>
      <w:tr w:rsidR="00DD468C" w:rsidRPr="00176471" w14:paraId="3E784735" w14:textId="77777777" w:rsidTr="004C1138">
        <w:tc>
          <w:tcPr>
            <w:tcW w:w="9360" w:type="dxa"/>
          </w:tcPr>
          <w:p w14:paraId="50A3FEF1" w14:textId="77777777" w:rsidR="00DD468C" w:rsidRPr="00176471" w:rsidRDefault="00DD468C" w:rsidP="004C1138">
            <w:pPr>
              <w:spacing w:before="240" w:after="0"/>
              <w:jc w:val="both"/>
              <w:rPr>
                <w:rFonts w:asciiTheme="minorHAnsi" w:eastAsia="Times New Roman" w:hAnsiTheme="minorHAnsi" w:cs="Segoe UI"/>
                <w:color w:val="17365D"/>
                <w:lang w:eastAsia="ro-RO"/>
              </w:rPr>
            </w:pPr>
            <w:r w:rsidRPr="00176471">
              <w:rPr>
                <w:rFonts w:asciiTheme="minorHAnsi" w:eastAsia="Times New Roman" w:hAnsiTheme="minorHAnsi" w:cs="Segoe UI"/>
                <w:b/>
                <w:color w:val="17365D"/>
                <w:lang w:eastAsia="ro-RO"/>
              </w:rPr>
              <w:t xml:space="preserve">L15c. </w:t>
            </w:r>
            <w:r w:rsidRPr="00176471">
              <w:rPr>
                <w:rFonts w:asciiTheme="minorHAnsi" w:eastAsia="Times New Roman" w:hAnsiTheme="minorHAnsi" w:cs="Segoe UI"/>
                <w:color w:val="17365D"/>
                <w:lang w:eastAsia="ro-RO"/>
              </w:rPr>
              <w:t>..................................................................................................................................................................</w:t>
            </w:r>
          </w:p>
        </w:tc>
      </w:tr>
    </w:tbl>
    <w:p w14:paraId="2750860F" w14:textId="77777777" w:rsidR="00DD468C" w:rsidRPr="00176471" w:rsidRDefault="00DD468C" w:rsidP="004C1138">
      <w:pPr>
        <w:spacing w:after="0"/>
        <w:jc w:val="both"/>
        <w:rPr>
          <w:rFonts w:asciiTheme="minorHAnsi" w:eastAsia="Times New Roman" w:hAnsiTheme="minorHAnsi" w:cs="Segoe UI"/>
          <w:b/>
          <w:color w:val="17365D"/>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176471" w14:paraId="23FFDEAE" w14:textId="77777777" w:rsidTr="004C1138">
        <w:tc>
          <w:tcPr>
            <w:tcW w:w="4918" w:type="dxa"/>
            <w:tcBorders>
              <w:bottom w:val="nil"/>
            </w:tcBorders>
          </w:tcPr>
          <w:p w14:paraId="5733C411" w14:textId="77777777" w:rsidR="00DD468C" w:rsidRPr="00176471" w:rsidRDefault="00DD468C" w:rsidP="004C1138">
            <w:pPr>
              <w:spacing w:after="0"/>
              <w:jc w:val="both"/>
              <w:rPr>
                <w:rFonts w:asciiTheme="minorHAnsi" w:eastAsia="Times New Roman" w:hAnsiTheme="minorHAnsi" w:cs="Segoe UI"/>
                <w:b/>
                <w:color w:val="17365D"/>
                <w:lang w:eastAsia="ro-RO"/>
              </w:rPr>
            </w:pPr>
          </w:p>
        </w:tc>
        <w:tc>
          <w:tcPr>
            <w:tcW w:w="4442" w:type="dxa"/>
          </w:tcPr>
          <w:p w14:paraId="77F5991D"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4. Foarte bune</w:t>
            </w:r>
          </w:p>
        </w:tc>
      </w:tr>
      <w:tr w:rsidR="00DD468C" w:rsidRPr="00176471" w14:paraId="10516352" w14:textId="77777777" w:rsidTr="004C1138">
        <w:tc>
          <w:tcPr>
            <w:tcW w:w="4918" w:type="dxa"/>
            <w:tcBorders>
              <w:top w:val="nil"/>
              <w:bottom w:val="nil"/>
            </w:tcBorders>
          </w:tcPr>
          <w:p w14:paraId="2A0E777A"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 xml:space="preserve">L16. Pe ansamblu cum apreciaţi relaţiile dvs. </w:t>
            </w:r>
          </w:p>
        </w:tc>
        <w:tc>
          <w:tcPr>
            <w:tcW w:w="4442" w:type="dxa"/>
          </w:tcPr>
          <w:p w14:paraId="080A5AFD"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3. Destul de bune</w:t>
            </w:r>
          </w:p>
        </w:tc>
      </w:tr>
      <w:tr w:rsidR="00DD468C" w:rsidRPr="00176471" w14:paraId="2DAD7679" w14:textId="77777777" w:rsidTr="004C1138">
        <w:tc>
          <w:tcPr>
            <w:tcW w:w="4918" w:type="dxa"/>
            <w:tcBorders>
              <w:top w:val="nil"/>
              <w:bottom w:val="nil"/>
            </w:tcBorders>
          </w:tcPr>
          <w:p w14:paraId="1D5BF83D"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cu vecinii:</w:t>
            </w:r>
          </w:p>
        </w:tc>
        <w:tc>
          <w:tcPr>
            <w:tcW w:w="4442" w:type="dxa"/>
          </w:tcPr>
          <w:p w14:paraId="6C4EFF85"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2. Destul de proaste</w:t>
            </w:r>
          </w:p>
        </w:tc>
      </w:tr>
      <w:tr w:rsidR="00DD468C" w:rsidRPr="00176471" w14:paraId="36CFB5EE" w14:textId="77777777" w:rsidTr="004C1138">
        <w:tc>
          <w:tcPr>
            <w:tcW w:w="4918" w:type="dxa"/>
            <w:tcBorders>
              <w:top w:val="nil"/>
              <w:bottom w:val="nil"/>
            </w:tcBorders>
          </w:tcPr>
          <w:p w14:paraId="72A6BBD2" w14:textId="77777777" w:rsidR="00DD468C" w:rsidRPr="00176471" w:rsidRDefault="00DD468C" w:rsidP="004C1138">
            <w:pPr>
              <w:spacing w:after="0"/>
              <w:jc w:val="both"/>
              <w:rPr>
                <w:rFonts w:asciiTheme="minorHAnsi" w:eastAsia="Times New Roman" w:hAnsiTheme="minorHAnsi" w:cs="Segoe UI"/>
                <w:b/>
                <w:color w:val="17365D"/>
                <w:lang w:eastAsia="ro-RO"/>
              </w:rPr>
            </w:pPr>
          </w:p>
        </w:tc>
        <w:tc>
          <w:tcPr>
            <w:tcW w:w="4442" w:type="dxa"/>
          </w:tcPr>
          <w:p w14:paraId="01806C84"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1. Foarte proaste</w:t>
            </w:r>
          </w:p>
        </w:tc>
      </w:tr>
      <w:tr w:rsidR="00DD468C" w:rsidRPr="00176471" w14:paraId="46F548E8" w14:textId="77777777" w:rsidTr="004C1138">
        <w:tc>
          <w:tcPr>
            <w:tcW w:w="4918" w:type="dxa"/>
            <w:tcBorders>
              <w:top w:val="nil"/>
            </w:tcBorders>
          </w:tcPr>
          <w:p w14:paraId="59834B38" w14:textId="77777777" w:rsidR="00DD468C" w:rsidRPr="00176471" w:rsidRDefault="00DD468C" w:rsidP="004C1138">
            <w:pPr>
              <w:spacing w:after="0"/>
              <w:jc w:val="both"/>
              <w:rPr>
                <w:rFonts w:asciiTheme="minorHAnsi" w:eastAsia="Times New Roman" w:hAnsiTheme="minorHAnsi" w:cs="Segoe UI"/>
                <w:b/>
                <w:color w:val="17365D"/>
                <w:lang w:eastAsia="ro-RO"/>
              </w:rPr>
            </w:pPr>
          </w:p>
        </w:tc>
        <w:tc>
          <w:tcPr>
            <w:tcW w:w="4442" w:type="dxa"/>
          </w:tcPr>
          <w:p w14:paraId="1CE98DE5"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7. Nu am nici un fel de relaţie cu vecinii</w:t>
            </w:r>
          </w:p>
        </w:tc>
      </w:tr>
    </w:tbl>
    <w:p w14:paraId="4AFAC765" w14:textId="77777777"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176471" w14:paraId="2F79A5A7" w14:textId="77777777" w:rsidTr="004C1138">
        <w:tc>
          <w:tcPr>
            <w:tcW w:w="4918" w:type="dxa"/>
            <w:tcBorders>
              <w:bottom w:val="nil"/>
            </w:tcBorders>
          </w:tcPr>
          <w:p w14:paraId="11C042BD"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L17. Cât de des vi se întâmplă să staţi de vorbă</w:t>
            </w:r>
          </w:p>
        </w:tc>
        <w:tc>
          <w:tcPr>
            <w:tcW w:w="4442" w:type="dxa"/>
          </w:tcPr>
          <w:p w14:paraId="17CD065C"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4. Foarte des</w:t>
            </w:r>
          </w:p>
        </w:tc>
      </w:tr>
      <w:tr w:rsidR="00DD468C" w:rsidRPr="00176471" w14:paraId="0DC553E7" w14:textId="77777777" w:rsidTr="004C1138">
        <w:tc>
          <w:tcPr>
            <w:tcW w:w="4918" w:type="dxa"/>
            <w:tcBorders>
              <w:top w:val="nil"/>
              <w:bottom w:val="nil"/>
            </w:tcBorders>
          </w:tcPr>
          <w:p w14:paraId="68D4D447"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cu vecinii sau să vă împrumutaţi reciproc</w:t>
            </w:r>
          </w:p>
        </w:tc>
        <w:tc>
          <w:tcPr>
            <w:tcW w:w="4442" w:type="dxa"/>
          </w:tcPr>
          <w:p w14:paraId="47E0951D"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3. Destul de des</w:t>
            </w:r>
          </w:p>
        </w:tc>
      </w:tr>
      <w:tr w:rsidR="00DD468C" w:rsidRPr="00176471" w14:paraId="13610DE6" w14:textId="77777777" w:rsidTr="004C1138">
        <w:tc>
          <w:tcPr>
            <w:tcW w:w="4918" w:type="dxa"/>
            <w:tcBorders>
              <w:top w:val="nil"/>
              <w:bottom w:val="nil"/>
            </w:tcBorders>
          </w:tcPr>
          <w:p w14:paraId="66307AA4"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bani sau diverse obiecte?</w:t>
            </w:r>
          </w:p>
        </w:tc>
        <w:tc>
          <w:tcPr>
            <w:tcW w:w="4442" w:type="dxa"/>
          </w:tcPr>
          <w:p w14:paraId="6CDDC87B"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2. Destul de rar</w:t>
            </w:r>
          </w:p>
        </w:tc>
      </w:tr>
      <w:tr w:rsidR="00DD468C" w:rsidRPr="00176471" w14:paraId="748DD797" w14:textId="77777777" w:rsidTr="004C1138">
        <w:tc>
          <w:tcPr>
            <w:tcW w:w="4918" w:type="dxa"/>
            <w:tcBorders>
              <w:top w:val="nil"/>
            </w:tcBorders>
          </w:tcPr>
          <w:p w14:paraId="0D5EE3BC" w14:textId="77777777" w:rsidR="00DD468C" w:rsidRPr="00176471" w:rsidRDefault="00DD468C" w:rsidP="004C1138">
            <w:pPr>
              <w:spacing w:after="0"/>
              <w:jc w:val="both"/>
              <w:rPr>
                <w:rFonts w:asciiTheme="minorHAnsi" w:eastAsia="Times New Roman" w:hAnsiTheme="minorHAnsi" w:cs="Segoe UI"/>
                <w:b/>
                <w:color w:val="17365D"/>
                <w:lang w:eastAsia="ro-RO"/>
              </w:rPr>
            </w:pPr>
          </w:p>
        </w:tc>
        <w:tc>
          <w:tcPr>
            <w:tcW w:w="4442" w:type="dxa"/>
          </w:tcPr>
          <w:p w14:paraId="0C535919"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1. Foarte rar/ aproape niciodată</w:t>
            </w:r>
          </w:p>
        </w:tc>
      </w:tr>
    </w:tbl>
    <w:p w14:paraId="0094AEF3" w14:textId="77777777" w:rsidR="00DD468C" w:rsidRPr="00176471" w:rsidRDefault="00DD468C" w:rsidP="004C1138">
      <w:pPr>
        <w:spacing w:after="0"/>
        <w:jc w:val="both"/>
        <w:rPr>
          <w:rFonts w:asciiTheme="minorHAnsi" w:eastAsia="Times New Roman" w:hAnsiTheme="minorHAnsi" w:cs="Segoe UI"/>
          <w:color w:val="17365D"/>
          <w:lang w:eastAsia="ro-RO"/>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442"/>
      </w:tblGrid>
      <w:tr w:rsidR="00DD468C" w:rsidRPr="00176471" w14:paraId="7F32D7DF" w14:textId="77777777" w:rsidTr="004C1138">
        <w:tc>
          <w:tcPr>
            <w:tcW w:w="4918" w:type="dxa"/>
            <w:tcBorders>
              <w:bottom w:val="nil"/>
            </w:tcBorders>
          </w:tcPr>
          <w:p w14:paraId="630853C0"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bCs/>
                <w:color w:val="17365D"/>
                <w:lang w:eastAsia="ro-RO"/>
              </w:rPr>
              <w:t xml:space="preserve">L18. </w:t>
            </w:r>
            <w:r w:rsidRPr="00176471">
              <w:rPr>
                <w:rFonts w:asciiTheme="minorHAnsi" w:eastAsia="Times New Roman" w:hAnsiTheme="minorHAnsi" w:cs="Segoe UI"/>
                <w:b/>
                <w:color w:val="17365D"/>
                <w:lang w:eastAsia="ro-RO"/>
              </w:rPr>
              <w:t>În ultimii ani dvs. sau cineva din</w:t>
            </w:r>
          </w:p>
        </w:tc>
        <w:tc>
          <w:tcPr>
            <w:tcW w:w="4442" w:type="dxa"/>
          </w:tcPr>
          <w:p w14:paraId="5181E4C9"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3. Da, de mai multe ori</w:t>
            </w:r>
          </w:p>
        </w:tc>
      </w:tr>
      <w:tr w:rsidR="00DD468C" w:rsidRPr="00176471" w14:paraId="10600994" w14:textId="77777777" w:rsidTr="004C1138">
        <w:tc>
          <w:tcPr>
            <w:tcW w:w="4918" w:type="dxa"/>
            <w:tcBorders>
              <w:top w:val="nil"/>
              <w:bottom w:val="nil"/>
            </w:tcBorders>
          </w:tcPr>
          <w:p w14:paraId="5C907295"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gospodărie v-aţi certat cu vreunul</w:t>
            </w:r>
          </w:p>
        </w:tc>
        <w:tc>
          <w:tcPr>
            <w:tcW w:w="4442" w:type="dxa"/>
          </w:tcPr>
          <w:p w14:paraId="2C889F9D"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2. Da, o dată sau de două ori</w:t>
            </w:r>
          </w:p>
        </w:tc>
      </w:tr>
      <w:tr w:rsidR="00DD468C" w:rsidRPr="00176471" w14:paraId="5012F7CE" w14:textId="77777777" w:rsidTr="004C1138">
        <w:tc>
          <w:tcPr>
            <w:tcW w:w="4918" w:type="dxa"/>
            <w:tcBorders>
              <w:top w:val="nil"/>
            </w:tcBorders>
          </w:tcPr>
          <w:p w14:paraId="4F5C2771"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dintre vecinii dvs.?</w:t>
            </w:r>
          </w:p>
        </w:tc>
        <w:tc>
          <w:tcPr>
            <w:tcW w:w="4442" w:type="dxa"/>
          </w:tcPr>
          <w:p w14:paraId="1D61E821"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color w:val="17365D"/>
                <w:lang w:eastAsia="ro-RO"/>
              </w:rPr>
              <w:t>1. Nu</w:t>
            </w:r>
          </w:p>
        </w:tc>
      </w:tr>
    </w:tbl>
    <w:p w14:paraId="02B96E0F" w14:textId="77777777" w:rsidR="00DD468C" w:rsidRPr="00176471" w:rsidRDefault="00DD468C" w:rsidP="004C1138">
      <w:pPr>
        <w:spacing w:after="0"/>
        <w:jc w:val="both"/>
        <w:rPr>
          <w:rFonts w:asciiTheme="minorHAnsi" w:eastAsia="Times New Roman" w:hAnsiTheme="minorHAnsi" w:cs="Segoe UI"/>
          <w:b/>
          <w:color w:val="17365D"/>
          <w:lang w:eastAsia="ro-RO"/>
        </w:rPr>
      </w:pPr>
    </w:p>
    <w:p w14:paraId="1EBFEF39"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L19. În ultimii ani dvs. sau cineva din gospodărie aţi colaborat cu vecinii dvs. pentru a realiza împreună diverse reparaţii sau îmbunătăţiri la nivelul blocului şi/sau împrejurimilor?</w:t>
      </w:r>
    </w:p>
    <w:p w14:paraId="444912E9" w14:textId="77777777" w:rsidR="00DD468C" w:rsidRPr="00176471" w:rsidRDefault="00DD468C" w:rsidP="004C1138">
      <w:pPr>
        <w:spacing w:after="0"/>
        <w:jc w:val="both"/>
        <w:rPr>
          <w:rFonts w:asciiTheme="minorHAnsi" w:eastAsia="Times New Roman" w:hAnsiTheme="minorHAnsi" w:cs="Segoe UI"/>
          <w:b/>
          <w:color w:val="17365D"/>
          <w:lang w:eastAsia="ro-RO"/>
        </w:rPr>
      </w:pPr>
    </w:p>
    <w:p w14:paraId="42673DC6" w14:textId="77777777" w:rsidR="00DD468C" w:rsidRPr="00176471" w:rsidRDefault="00DD468C" w:rsidP="004C1138">
      <w:pPr>
        <w:spacing w:after="0"/>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t>1. Da</w:t>
      </w:r>
      <w:r w:rsidRPr="00176471">
        <w:rPr>
          <w:rFonts w:asciiTheme="minorHAnsi" w:eastAsia="Times New Roman" w:hAnsiTheme="minorHAnsi" w:cs="Segoe UI"/>
          <w:color w:val="17365D"/>
          <w:lang w:eastAsia="ro-RO"/>
        </w:rPr>
        <w:tab/>
      </w:r>
      <w:r w:rsidRPr="00176471">
        <w:rPr>
          <w:rFonts w:asciiTheme="minorHAnsi" w:eastAsia="Times New Roman" w:hAnsiTheme="minorHAnsi" w:cs="Segoe UI"/>
          <w:color w:val="17365D"/>
          <w:lang w:eastAsia="ro-RO"/>
        </w:rPr>
        <w:tab/>
        <w:t>2. Nu</w:t>
      </w:r>
    </w:p>
    <w:p w14:paraId="0DB9B990" w14:textId="77777777" w:rsidR="00DD468C" w:rsidRPr="00176471" w:rsidRDefault="00DD468C" w:rsidP="004C1138">
      <w:pPr>
        <w:spacing w:after="0"/>
        <w:jc w:val="both"/>
        <w:rPr>
          <w:rFonts w:asciiTheme="minorHAnsi" w:eastAsia="Times New Roman" w:hAnsiTheme="minorHAnsi" w:cs="Segoe UI"/>
          <w:color w:val="17365D"/>
          <w:lang w:eastAsia="ro-RO"/>
        </w:rPr>
      </w:pPr>
    </w:p>
    <w:tbl>
      <w:tblPr>
        <w:tblW w:w="937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47"/>
        <w:gridCol w:w="1781"/>
        <w:gridCol w:w="1397"/>
        <w:gridCol w:w="1525"/>
        <w:gridCol w:w="1700"/>
        <w:gridCol w:w="1028"/>
      </w:tblGrid>
      <w:tr w:rsidR="00DD468C" w:rsidRPr="00176471" w14:paraId="4EA3AAA5" w14:textId="77777777" w:rsidTr="004C1138">
        <w:tc>
          <w:tcPr>
            <w:tcW w:w="9378" w:type="dxa"/>
            <w:gridSpan w:val="6"/>
            <w:tcBorders>
              <w:top w:val="nil"/>
              <w:left w:val="nil"/>
              <w:right w:val="nil"/>
            </w:tcBorders>
          </w:tcPr>
          <w:p w14:paraId="29107A9E" w14:textId="77777777" w:rsidR="00DD468C" w:rsidRPr="00176471" w:rsidRDefault="00DD468C" w:rsidP="004C1138">
            <w:pPr>
              <w:spacing w:after="0"/>
              <w:jc w:val="both"/>
              <w:rPr>
                <w:rFonts w:asciiTheme="minorHAnsi" w:eastAsia="Times New Roman" w:hAnsiTheme="minorHAnsi" w:cs="Segoe UI"/>
                <w:b/>
                <w:color w:val="17365D"/>
                <w:lang w:eastAsia="ro-RO"/>
              </w:rPr>
            </w:pPr>
            <w:r w:rsidRPr="00176471">
              <w:rPr>
                <w:rFonts w:asciiTheme="minorHAnsi" w:eastAsia="Times New Roman" w:hAnsiTheme="minorHAnsi" w:cs="Segoe UI"/>
                <w:b/>
                <w:color w:val="17365D"/>
                <w:lang w:eastAsia="ro-RO"/>
              </w:rPr>
              <w:t>L20. În cazul în care asociaţia dvs. ar dori să realizeze diverse lucrări de amenajări reparaţii sau îmbunătăţiri la nivelul spaţiilor comune dvs. sau cineva din gospodărie aţi fi dispus să participaţi….</w:t>
            </w:r>
          </w:p>
          <w:p w14:paraId="783CC6CD" w14:textId="77777777" w:rsidR="00DD468C" w:rsidRPr="00176471" w:rsidRDefault="00DD468C" w:rsidP="004C1138">
            <w:pPr>
              <w:spacing w:after="0"/>
              <w:jc w:val="both"/>
              <w:rPr>
                <w:rFonts w:asciiTheme="minorHAnsi" w:eastAsia="Times New Roman" w:hAnsiTheme="minorHAnsi" w:cs="Segoe UI"/>
                <w:color w:val="17365D"/>
                <w:lang w:eastAsia="ro-RO"/>
              </w:rPr>
            </w:pPr>
          </w:p>
        </w:tc>
      </w:tr>
      <w:tr w:rsidR="00DD468C" w:rsidRPr="00176471" w14:paraId="741EC833" w14:textId="77777777" w:rsidTr="004C1138">
        <w:tc>
          <w:tcPr>
            <w:tcW w:w="1947" w:type="dxa"/>
          </w:tcPr>
          <w:p w14:paraId="77D665AA" w14:textId="77777777" w:rsidR="00DD468C" w:rsidRPr="00176471" w:rsidRDefault="00DD468C" w:rsidP="004C1138">
            <w:pPr>
              <w:spacing w:after="0"/>
              <w:jc w:val="center"/>
              <w:rPr>
                <w:rFonts w:asciiTheme="minorHAnsi" w:eastAsia="Times New Roman" w:hAnsiTheme="minorHAnsi" w:cs="Segoe UI"/>
                <w:color w:val="17365D"/>
                <w:lang w:eastAsia="ro-RO"/>
              </w:rPr>
            </w:pPr>
          </w:p>
        </w:tc>
        <w:tc>
          <w:tcPr>
            <w:tcW w:w="1781" w:type="dxa"/>
          </w:tcPr>
          <w:p w14:paraId="77070FE8"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Cu siguranţă da</w:t>
            </w:r>
          </w:p>
        </w:tc>
        <w:tc>
          <w:tcPr>
            <w:tcW w:w="1397" w:type="dxa"/>
          </w:tcPr>
          <w:p w14:paraId="64FA3FE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Probabil că da</w:t>
            </w:r>
          </w:p>
        </w:tc>
        <w:tc>
          <w:tcPr>
            <w:tcW w:w="1525" w:type="dxa"/>
          </w:tcPr>
          <w:p w14:paraId="6F71534E"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Probabil că nu</w:t>
            </w:r>
          </w:p>
        </w:tc>
        <w:tc>
          <w:tcPr>
            <w:tcW w:w="1700" w:type="dxa"/>
          </w:tcPr>
          <w:p w14:paraId="6995DCD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Cu siguranţă nu</w:t>
            </w:r>
          </w:p>
        </w:tc>
        <w:tc>
          <w:tcPr>
            <w:tcW w:w="1028" w:type="dxa"/>
          </w:tcPr>
          <w:p w14:paraId="3546B1C6"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Nu pot aprecia</w:t>
            </w:r>
          </w:p>
        </w:tc>
      </w:tr>
      <w:tr w:rsidR="00DD468C" w:rsidRPr="00176471" w14:paraId="43C64751" w14:textId="77777777" w:rsidTr="004C1138">
        <w:tc>
          <w:tcPr>
            <w:tcW w:w="1947" w:type="dxa"/>
          </w:tcPr>
          <w:p w14:paraId="5BF35379" w14:textId="77777777" w:rsidR="00DD468C" w:rsidRPr="00176471" w:rsidRDefault="00DD468C" w:rsidP="004C1138">
            <w:pPr>
              <w:numPr>
                <w:ilvl w:val="0"/>
                <w:numId w:val="1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Prin muncă</w:t>
            </w:r>
          </w:p>
        </w:tc>
        <w:tc>
          <w:tcPr>
            <w:tcW w:w="1781" w:type="dxa"/>
          </w:tcPr>
          <w:p w14:paraId="20D6280B"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397" w:type="dxa"/>
          </w:tcPr>
          <w:p w14:paraId="52CAF4BA"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525" w:type="dxa"/>
          </w:tcPr>
          <w:p w14:paraId="4F1B6F64"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700" w:type="dxa"/>
          </w:tcPr>
          <w:p w14:paraId="6A8D37C7"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028" w:type="dxa"/>
          </w:tcPr>
          <w:p w14:paraId="46A1AF13"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r w:rsidR="00DD468C" w:rsidRPr="00176471" w14:paraId="0E02B761" w14:textId="77777777" w:rsidTr="004C1138">
        <w:tc>
          <w:tcPr>
            <w:tcW w:w="1947" w:type="dxa"/>
          </w:tcPr>
          <w:p w14:paraId="28AAB8FB" w14:textId="77777777" w:rsidR="00DD468C" w:rsidRPr="00176471" w:rsidRDefault="00DD468C" w:rsidP="004C1138">
            <w:pPr>
              <w:numPr>
                <w:ilvl w:val="0"/>
                <w:numId w:val="13"/>
              </w:numPr>
              <w:spacing w:after="0" w:line="240" w:lineRule="auto"/>
              <w:jc w:val="both"/>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Prin bani</w:t>
            </w:r>
          </w:p>
        </w:tc>
        <w:tc>
          <w:tcPr>
            <w:tcW w:w="1781" w:type="dxa"/>
          </w:tcPr>
          <w:p w14:paraId="388744C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4</w:t>
            </w:r>
          </w:p>
        </w:tc>
        <w:tc>
          <w:tcPr>
            <w:tcW w:w="1397" w:type="dxa"/>
          </w:tcPr>
          <w:p w14:paraId="38659C92"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3</w:t>
            </w:r>
          </w:p>
        </w:tc>
        <w:tc>
          <w:tcPr>
            <w:tcW w:w="1525" w:type="dxa"/>
          </w:tcPr>
          <w:p w14:paraId="2D345B91"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2</w:t>
            </w:r>
          </w:p>
        </w:tc>
        <w:tc>
          <w:tcPr>
            <w:tcW w:w="1700" w:type="dxa"/>
          </w:tcPr>
          <w:p w14:paraId="4CA98AF0"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1</w:t>
            </w:r>
          </w:p>
        </w:tc>
        <w:tc>
          <w:tcPr>
            <w:tcW w:w="1028" w:type="dxa"/>
          </w:tcPr>
          <w:p w14:paraId="1F43FB0C" w14:textId="77777777" w:rsidR="00DD468C" w:rsidRPr="00176471" w:rsidRDefault="00DD468C" w:rsidP="004C1138">
            <w:pPr>
              <w:spacing w:after="0"/>
              <w:jc w:val="center"/>
              <w:rPr>
                <w:rFonts w:asciiTheme="minorHAnsi" w:eastAsia="Times New Roman" w:hAnsiTheme="minorHAnsi" w:cs="Segoe UI"/>
                <w:color w:val="17365D"/>
                <w:lang w:eastAsia="ro-RO"/>
              </w:rPr>
            </w:pPr>
            <w:r w:rsidRPr="00176471">
              <w:rPr>
                <w:rFonts w:asciiTheme="minorHAnsi" w:eastAsia="Times New Roman" w:hAnsiTheme="minorHAnsi" w:cs="Segoe UI"/>
                <w:color w:val="17365D"/>
                <w:lang w:eastAsia="ro-RO"/>
              </w:rPr>
              <w:t>9</w:t>
            </w:r>
          </w:p>
        </w:tc>
      </w:tr>
    </w:tbl>
    <w:p w14:paraId="1941CAAC" w14:textId="77777777" w:rsidR="00DD468C" w:rsidRPr="002B3159" w:rsidRDefault="00DD468C" w:rsidP="004C1138">
      <w:pPr>
        <w:spacing w:after="0"/>
        <w:jc w:val="both"/>
        <w:rPr>
          <w:rFonts w:asciiTheme="minorHAnsi" w:eastAsia="Times New Roman" w:hAnsiTheme="minorHAnsi" w:cs="Segoe UI"/>
          <w:b/>
          <w:bCs/>
          <w:color w:val="17365D"/>
          <w:sz w:val="18"/>
          <w:szCs w:val="18"/>
          <w:lang w:eastAsia="ro-RO"/>
        </w:rPr>
      </w:pPr>
    </w:p>
    <w:p w14:paraId="0C08F870" w14:textId="77777777" w:rsidR="00DD468C" w:rsidRPr="002B3159" w:rsidRDefault="00DD468C" w:rsidP="004C1138">
      <w:pPr>
        <w:pStyle w:val="Heading1"/>
        <w:numPr>
          <w:ilvl w:val="0"/>
          <w:numId w:val="0"/>
        </w:numPr>
        <w:rPr>
          <w:rFonts w:asciiTheme="minorHAnsi" w:hAnsiTheme="minorHAnsi"/>
          <w:lang w:val="ro-RO"/>
        </w:rPr>
      </w:pPr>
      <w:r w:rsidRPr="002B3159">
        <w:rPr>
          <w:rFonts w:asciiTheme="minorHAnsi" w:hAnsiTheme="minorHAnsi"/>
          <w:lang w:val="ro-RO"/>
        </w:rPr>
        <w:br w:type="page"/>
      </w:r>
      <w:bookmarkStart w:id="8" w:name="_Toc447617442"/>
      <w:bookmarkStart w:id="9" w:name="_Toc463257456"/>
      <w:bookmarkStart w:id="10" w:name="_Toc477508086"/>
      <w:r w:rsidRPr="002B3159">
        <w:rPr>
          <w:rFonts w:asciiTheme="minorHAnsi" w:hAnsiTheme="minorHAnsi"/>
          <w:lang w:val="ro-RO"/>
        </w:rPr>
        <w:lastRenderedPageBreak/>
        <w:t>Document C. Cerința privind îmbunătățirea competențelor în domeniile vizate de SDL/DLRC</w:t>
      </w:r>
      <w:bookmarkEnd w:id="7"/>
      <w:bookmarkEnd w:id="8"/>
      <w:bookmarkEnd w:id="9"/>
      <w:bookmarkEnd w:id="10"/>
    </w:p>
    <w:p w14:paraId="4F2F8CE5" w14:textId="77777777" w:rsidR="00DD468C" w:rsidRPr="002B3159" w:rsidRDefault="00DD468C" w:rsidP="004B1EAE">
      <w:p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Modelul de raportare a activităților desfășurate de GAL în vederea îmbunătățirii competențelor în domeniile vizate de SDL/DLRC include următoarele informații:</w:t>
      </w:r>
    </w:p>
    <w:p w14:paraId="6E3D0D79" w14:textId="77777777" w:rsidR="00793043" w:rsidRPr="002B3159" w:rsidRDefault="00793043"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justificarea alegerii domeniului de formare în acord cu nevoile de dezvoltare identificate în SDL</w:t>
      </w:r>
    </w:p>
    <w:p w14:paraId="373AC475" w14:textId="77777777"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numele și prenumele persoanelor care au beneficiat de formare în domeniile vizate de SDL/DLRC;</w:t>
      </w:r>
    </w:p>
    <w:p w14:paraId="648F8CC0" w14:textId="77777777"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tipul de partener local pe care îl reprezintă în cadrul GAL (autoritate publică locală, instituție publică, sector privat, societate civilă, comunitate marginalizată, alte comunități din teritoriu);</w:t>
      </w:r>
    </w:p>
    <w:p w14:paraId="72179031" w14:textId="77777777"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instituția, unde este cazul, sau zona/comunitatea, în cazul persoanelor fizice;</w:t>
      </w:r>
    </w:p>
    <w:p w14:paraId="0D039DF7" w14:textId="77777777"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funcția, unde este cazul, sau grupul vulnerabil, în cazul persoanelor fizice;</w:t>
      </w:r>
    </w:p>
    <w:p w14:paraId="5ECFD170" w14:textId="77777777"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poziția în cadrul GAL (membru AGA, membru C.D., personal administrativ, facilitator comunitar);</w:t>
      </w:r>
    </w:p>
    <w:p w14:paraId="65A2A52E" w14:textId="77777777"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tema cursului în domeniile vizate de SDL/DLRC;</w:t>
      </w:r>
    </w:p>
    <w:p w14:paraId="2BA7BA57" w14:textId="77777777"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organizator curs;</w:t>
      </w:r>
    </w:p>
    <w:p w14:paraId="5CA47345" w14:textId="77777777"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perioada și locul unde s-a desfășurat cursul;</w:t>
      </w:r>
    </w:p>
    <w:p w14:paraId="2BE70BD7" w14:textId="77777777"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date de contact ale persoanelor care au beneficiat de formare;</w:t>
      </w:r>
    </w:p>
    <w:p w14:paraId="59BDEE8D" w14:textId="77777777" w:rsidR="00DD468C" w:rsidRPr="002B3159" w:rsidRDefault="00DD468C" w:rsidP="00C21D1C">
      <w:pPr>
        <w:numPr>
          <w:ilvl w:val="0"/>
          <w:numId w:val="35"/>
        </w:num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semnătura persoanelor care au beneficiat de formare.</w:t>
      </w:r>
    </w:p>
    <w:p w14:paraId="667580F2" w14:textId="77777777" w:rsidR="00DD468C" w:rsidRPr="002B3159" w:rsidRDefault="00DD468C" w:rsidP="004B1EAE">
      <w:pPr>
        <w:spacing w:before="100" w:beforeAutospacing="1" w:after="0"/>
        <w:contextualSpacing/>
        <w:jc w:val="both"/>
        <w:rPr>
          <w:rFonts w:asciiTheme="minorHAnsi" w:hAnsiTheme="minorHAnsi"/>
          <w:color w:val="003366"/>
          <w:lang w:eastAsia="ro-RO"/>
        </w:rPr>
      </w:pPr>
    </w:p>
    <w:p w14:paraId="44E0A911" w14:textId="77777777" w:rsidR="00DD468C" w:rsidRPr="002B3159" w:rsidRDefault="00DD468C" w:rsidP="005903D2">
      <w:pPr>
        <w:pStyle w:val="Heading1"/>
        <w:numPr>
          <w:ilvl w:val="0"/>
          <w:numId w:val="0"/>
        </w:numPr>
        <w:jc w:val="both"/>
        <w:rPr>
          <w:rFonts w:asciiTheme="minorHAnsi" w:hAnsiTheme="minorHAnsi"/>
          <w:lang w:val="ro-RO"/>
        </w:rPr>
      </w:pPr>
      <w:r w:rsidRPr="002B3159">
        <w:rPr>
          <w:rFonts w:asciiTheme="minorHAnsi" w:hAnsiTheme="minorHAnsi"/>
          <w:lang w:val="ro-RO"/>
        </w:rPr>
        <w:br w:type="page"/>
      </w:r>
      <w:bookmarkStart w:id="11" w:name="_Toc447151308"/>
      <w:bookmarkStart w:id="12" w:name="_Toc447617443"/>
      <w:bookmarkStart w:id="13" w:name="_Toc463257457"/>
      <w:bookmarkStart w:id="14" w:name="_Toc477508087"/>
      <w:r w:rsidRPr="002B3159">
        <w:rPr>
          <w:rFonts w:asciiTheme="minorHAnsi" w:hAnsiTheme="minorHAnsi"/>
          <w:lang w:val="ro-RO"/>
        </w:rPr>
        <w:lastRenderedPageBreak/>
        <w:t>Document D. Exemple de activități de dezvoltare și întărire a comunității</w:t>
      </w:r>
      <w:bookmarkEnd w:id="11"/>
      <w:bookmarkEnd w:id="12"/>
      <w:bookmarkEnd w:id="13"/>
      <w:bookmarkEnd w:id="14"/>
    </w:p>
    <w:p w14:paraId="79C2D341" w14:textId="77777777"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Facilitatorul comunitar, pe lângă activitățile zilnice și întrunirile publice, poate desfășura în zona/ele marginalizate următoarele tipuri de activități pentru construire comunității: </w:t>
      </w:r>
    </w:p>
    <w:p w14:paraId="422F5BE6" w14:textId="77777777"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Activități artistice</w:t>
      </w:r>
    </w:p>
    <w:p w14:paraId="2DE566FD" w14:textId="77777777"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Cursuri de acordeon, muzicuță, țambal, pian, tobe, chitară etc. (adresate copiilor);</w:t>
      </w:r>
    </w:p>
    <w:p w14:paraId="54ACC8FB" w14:textId="77777777"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Cursuri – “micii actori”, schițe, monologuri, recitare poeme (adresate copiilor);</w:t>
      </w:r>
    </w:p>
    <w:p w14:paraId="03A7338F" w14:textId="77777777"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Cursuri de inițiere în desen, pictură;</w:t>
      </w:r>
    </w:p>
    <w:p w14:paraId="4071976B" w14:textId="77777777"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Cursuri de inițiere în și competiții de dans;</w:t>
      </w:r>
    </w:p>
    <w:p w14:paraId="60CAACA0" w14:textId="77777777"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Piese de teatru, concerte (adresate copiilor);</w:t>
      </w:r>
    </w:p>
    <w:p w14:paraId="5A4D5E46" w14:textId="77777777" w:rsidR="00DD468C" w:rsidRPr="002B3159" w:rsidRDefault="00DD468C" w:rsidP="00C21D1C">
      <w:pPr>
        <w:numPr>
          <w:ilvl w:val="0"/>
          <w:numId w:val="14"/>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Personalizarea clădirilor din cartier.</w:t>
      </w:r>
    </w:p>
    <w:p w14:paraId="65268FB3" w14:textId="77777777"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Activități culturale</w:t>
      </w:r>
    </w:p>
    <w:p w14:paraId="1363B1ED" w14:textId="77777777"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Vizitare muzee (pentru copii și părinți);</w:t>
      </w:r>
    </w:p>
    <w:p w14:paraId="72AD9A26" w14:textId="77777777"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Vizionare filme și piese de teatru (pentru copii);</w:t>
      </w:r>
    </w:p>
    <w:p w14:paraId="08FFA7D5" w14:textId="77777777"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Vizionare desene animate, documentare, filme artistice cu ajutorul unui video proiector;</w:t>
      </w:r>
    </w:p>
    <w:p w14:paraId="52D64BF4" w14:textId="77777777"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de evenimente culturale în comunitate cu participarea rezidenților și cu invitați din alte cartiere și/sau a unor personalități (”vedete”) locale/naționale.</w:t>
      </w:r>
    </w:p>
    <w:p w14:paraId="022CA49D" w14:textId="77777777"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Călătorii, turism și activități sportive</w:t>
      </w:r>
    </w:p>
    <w:p w14:paraId="05B3CDC4" w14:textId="77777777"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de jocuri pentru copii;</w:t>
      </w:r>
    </w:p>
    <w:p w14:paraId="5DE98A8E" w14:textId="77777777"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de competiții (cu premii) pentru copii;</w:t>
      </w:r>
    </w:p>
    <w:p w14:paraId="63755CD0" w14:textId="77777777" w:rsidR="00DD468C" w:rsidRPr="002B3159" w:rsidRDefault="00DD468C" w:rsidP="00C21D1C">
      <w:pPr>
        <w:numPr>
          <w:ilvl w:val="0"/>
          <w:numId w:val="15"/>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Excursie la mare sau în altă locație pentru copii.</w:t>
      </w:r>
    </w:p>
    <w:p w14:paraId="2876966B" w14:textId="77777777"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Activități educative</w:t>
      </w:r>
    </w:p>
    <w:p w14:paraId="68754E33" w14:textId="77777777" w:rsidR="00DD468C" w:rsidRPr="002B3159" w:rsidRDefault="00DD468C" w:rsidP="00C21D1C">
      <w:pPr>
        <w:numPr>
          <w:ilvl w:val="0"/>
          <w:numId w:val="16"/>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Identificarea și colaborarea cu un învățător sau profesor transformațional pentru copiii din zona marginalizată care au dificultăți la școală, pe modelul inițiativei </w:t>
      </w:r>
      <w:r w:rsidRPr="002B3159">
        <w:rPr>
          <w:rFonts w:asciiTheme="minorHAnsi" w:eastAsia="Times New Roman" w:hAnsiTheme="minorHAnsi"/>
          <w:i/>
          <w:color w:val="17365D"/>
          <w:lang w:eastAsia="ro-RO"/>
        </w:rPr>
        <w:t>Teach for Romania</w:t>
      </w:r>
      <w:r w:rsidRPr="002B3159">
        <w:rPr>
          <w:rFonts w:asciiTheme="minorHAnsi" w:eastAsia="Times New Roman" w:hAnsiTheme="minorHAnsi"/>
          <w:color w:val="17365D"/>
          <w:lang w:eastAsia="ro-RO"/>
        </w:rPr>
        <w:t>;</w:t>
      </w:r>
    </w:p>
    <w:p w14:paraId="7745F7BB" w14:textId="77777777" w:rsidR="00DD468C" w:rsidRPr="002B3159" w:rsidRDefault="00DD468C" w:rsidP="00C21D1C">
      <w:pPr>
        <w:numPr>
          <w:ilvl w:val="0"/>
          <w:numId w:val="16"/>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evenimentului Ziua curățeniei sau ”Cea mai frumoasă curte” în cartier;</w:t>
      </w:r>
    </w:p>
    <w:p w14:paraId="523DAEC7" w14:textId="77777777" w:rsidR="00DD468C" w:rsidRPr="002B3159" w:rsidRDefault="00DD468C" w:rsidP="00C21D1C">
      <w:pPr>
        <w:numPr>
          <w:ilvl w:val="0"/>
          <w:numId w:val="16"/>
        </w:num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Realizarea unui Regulament de bună purtare în cartier și monitorizarea respectării acestuia.</w:t>
      </w:r>
    </w:p>
    <w:p w14:paraId="2366ED39" w14:textId="77777777"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Maparea comunității</w:t>
      </w:r>
    </w:p>
    <w:p w14:paraId="3EA770E2" w14:textId="77777777"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În special pentru comunitățile de adăposturi improvizate, maparea zonei cu participarea comunității (spre exemplu prin metoda </w:t>
      </w:r>
      <w:r w:rsidRPr="002B3159">
        <w:rPr>
          <w:rFonts w:asciiTheme="minorHAnsi" w:eastAsia="Times New Roman" w:hAnsiTheme="minorHAnsi"/>
          <w:i/>
          <w:color w:val="17365D"/>
          <w:lang w:eastAsia="ro-RO"/>
        </w:rPr>
        <w:t>Open Street Maps</w:t>
      </w:r>
      <w:r w:rsidRPr="002B3159">
        <w:rPr>
          <w:rFonts w:asciiTheme="minorHAnsi" w:eastAsia="Times New Roman" w:hAnsiTheme="minorHAnsi"/>
          <w:color w:val="17365D"/>
          <w:lang w:eastAsia="ro-RO"/>
        </w:rPr>
        <w:t xml:space="preserve">)  poate reprezenta un instrument puternic pentru implicarea și responsabilizarea comunității. </w:t>
      </w:r>
    </w:p>
    <w:p w14:paraId="38A26B63" w14:textId="77777777" w:rsidR="00DD468C" w:rsidRPr="002B3159" w:rsidRDefault="00DD468C" w:rsidP="002A1215">
      <w:pPr>
        <w:spacing w:after="0"/>
        <w:jc w:val="both"/>
        <w:rPr>
          <w:rFonts w:asciiTheme="minorHAnsi" w:eastAsia="Times New Roman" w:hAnsiTheme="minorHAnsi"/>
          <w:b/>
          <w:color w:val="17365D"/>
          <w:lang w:eastAsia="ro-RO"/>
        </w:rPr>
      </w:pPr>
      <w:r w:rsidRPr="002B3159">
        <w:rPr>
          <w:rFonts w:asciiTheme="minorHAnsi" w:eastAsia="Times New Roman" w:hAnsiTheme="minorHAnsi"/>
          <w:b/>
          <w:color w:val="17365D"/>
          <w:lang w:eastAsia="ro-RO"/>
        </w:rPr>
        <w:t>Monitorizarea cu participarea comunității</w:t>
      </w:r>
    </w:p>
    <w:p w14:paraId="49FE9446" w14:textId="77777777"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Organizarea unei cutii de sugestii și reclamații (una pentru copii şi una pentru adulţi); </w:t>
      </w:r>
    </w:p>
    <w:p w14:paraId="468B1D11" w14:textId="77777777"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Organizarea de ședințe publice în cadrul cărora să se discute principalele probleme (deduse din „sugestii şi reclamaţii”) și soluții care să fie luate în considerare şi utilizate în acţiunile ulterioare, concrete.</w:t>
      </w:r>
    </w:p>
    <w:p w14:paraId="61E6F4A2" w14:textId="77777777" w:rsidR="00DD468C" w:rsidRPr="002B3159" w:rsidRDefault="00DD468C" w:rsidP="004B1EAE">
      <w:pPr>
        <w:spacing w:before="100" w:beforeAutospacing="1" w:after="0"/>
        <w:contextualSpacing/>
        <w:jc w:val="both"/>
        <w:rPr>
          <w:rFonts w:asciiTheme="minorHAnsi" w:hAnsiTheme="minorHAnsi"/>
          <w:color w:val="003366"/>
          <w:lang w:eastAsia="ro-RO"/>
        </w:rPr>
      </w:pPr>
    </w:p>
    <w:p w14:paraId="7443D46C" w14:textId="77777777" w:rsidR="00230768" w:rsidRPr="002B3159" w:rsidRDefault="00230768">
      <w:pPr>
        <w:spacing w:after="0" w:line="240" w:lineRule="auto"/>
        <w:rPr>
          <w:rFonts w:asciiTheme="minorHAnsi" w:hAnsiTheme="minorHAnsi"/>
          <w:color w:val="003366"/>
          <w:lang w:eastAsia="ro-RO"/>
        </w:rPr>
      </w:pPr>
      <w:r w:rsidRPr="002B3159">
        <w:rPr>
          <w:rFonts w:asciiTheme="minorHAnsi" w:hAnsiTheme="minorHAnsi"/>
          <w:color w:val="003366"/>
          <w:lang w:eastAsia="ro-RO"/>
        </w:rPr>
        <w:br w:type="page"/>
      </w:r>
    </w:p>
    <w:p w14:paraId="693930D0" w14:textId="77777777" w:rsidR="00DD468C" w:rsidRPr="002B3159" w:rsidRDefault="00DD468C" w:rsidP="00230768">
      <w:pPr>
        <w:pStyle w:val="Heading1"/>
        <w:numPr>
          <w:ilvl w:val="0"/>
          <w:numId w:val="0"/>
        </w:numPr>
        <w:jc w:val="both"/>
        <w:rPr>
          <w:rFonts w:asciiTheme="minorHAnsi" w:hAnsiTheme="minorHAnsi"/>
          <w:lang w:val="ro-RO"/>
        </w:rPr>
      </w:pPr>
      <w:bookmarkStart w:id="15" w:name="_Toc447151310"/>
      <w:bookmarkStart w:id="16" w:name="_Toc447617445"/>
      <w:bookmarkStart w:id="17" w:name="_Toc463257458"/>
      <w:bookmarkStart w:id="18" w:name="_Toc477508088"/>
      <w:bookmarkStart w:id="19" w:name="_Toc447151309"/>
      <w:bookmarkStart w:id="20" w:name="_Toc447617444"/>
      <w:r w:rsidRPr="002B3159">
        <w:rPr>
          <w:rFonts w:asciiTheme="minorHAnsi" w:hAnsiTheme="minorHAnsi"/>
          <w:lang w:val="ro-RO"/>
        </w:rPr>
        <w:lastRenderedPageBreak/>
        <w:t>Document E. Exemplu de identificare și justificare a tipurilor de măsuri necesar de întreprins în ZUM</w:t>
      </w:r>
      <w:bookmarkEnd w:id="15"/>
      <w:bookmarkEnd w:id="16"/>
      <w:bookmarkEnd w:id="17"/>
      <w:bookmarkEnd w:id="18"/>
    </w:p>
    <w:p w14:paraId="521285E3" w14:textId="77777777"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Extrase din analiza pentru identificarea și justificarea măsurilor necesare pentru rezolvarea problemelor dintr-o zonă urbană marginalizată de tip mahala de adăposturi improvizate, comunitate de romi.</w:t>
      </w:r>
      <w:r w:rsidRPr="002B3159">
        <w:rPr>
          <w:rFonts w:asciiTheme="minorHAnsi" w:eastAsia="Times New Roman" w:hAnsiTheme="minorHAnsi" w:cs="Calibri"/>
          <w:b/>
          <w:color w:val="17365D"/>
          <w:vertAlign w:val="superscript"/>
          <w:lang w:eastAsia="ro-RO"/>
        </w:rPr>
        <w:footnoteReference w:id="1"/>
      </w:r>
    </w:p>
    <w:p w14:paraId="2BA725A4" w14:textId="77777777" w:rsidR="00DD468C" w:rsidRPr="002B3159" w:rsidRDefault="00DD468C" w:rsidP="002A1215">
      <w:pPr>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Problema #1: Lipsa locurilor de muncă în sectorul formal</w:t>
      </w:r>
    </w:p>
    <w:p w14:paraId="465BC5B1" w14:textId="77777777"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Cea mai mare parte a locuitorilor din Valea Rece nu sunt angajaţi și au șanse reduse să fie angajaţi pe piaţa formală a muncii, în principal din cauza nivelului redus de educaţie şi calificare, dar şi din cauza condiţiilor precare de locuire și a contextului economic general. </w:t>
      </w:r>
    </w:p>
    <w:p w14:paraId="49BBEB38" w14:textId="77777777" w:rsidR="00DD468C" w:rsidRPr="002B3159" w:rsidRDefault="00DD468C" w:rsidP="002A1215">
      <w:pPr>
        <w:spacing w:after="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Iniţiative de economie socială au existat în comunitate, însă au fost lipsite de succes. Un exemplu este atelierul de tâmplărie ridicat de primărie în comunitate. Acesta a fost un eşec, dar nici o persoană intervievată nu a putut sau nu a vrut să explice ce s-a întâmplat și care a fost problema principală.</w:t>
      </w:r>
    </w:p>
    <w:p w14:paraId="493BADF7" w14:textId="77777777" w:rsidR="00DD468C" w:rsidRPr="002B3159" w:rsidRDefault="00DD468C" w:rsidP="002A1215">
      <w:pPr>
        <w:spacing w:after="0"/>
        <w:jc w:val="both"/>
        <w:rPr>
          <w:rFonts w:asciiTheme="minorHAnsi" w:eastAsia="Times New Roman" w:hAnsiTheme="minorHAnsi"/>
          <w:color w:val="17365D"/>
          <w:lang w:eastAsia="ro-RO"/>
        </w:rPr>
      </w:pPr>
    </w:p>
    <w:tbl>
      <w:tblPr>
        <w:tblW w:w="0" w:type="auto"/>
        <w:tblInd w:w="108" w:type="dxa"/>
        <w:tblLook w:val="01E0" w:firstRow="1" w:lastRow="1" w:firstColumn="1" w:lastColumn="1" w:noHBand="0" w:noVBand="0"/>
      </w:tblPr>
      <w:tblGrid>
        <w:gridCol w:w="9530"/>
      </w:tblGrid>
      <w:tr w:rsidR="00DD468C" w:rsidRPr="002B3159" w14:paraId="7414A9E5" w14:textId="77777777" w:rsidTr="00093824">
        <w:tc>
          <w:tcPr>
            <w:tcW w:w="9720" w:type="dxa"/>
            <w:shd w:val="clear" w:color="auto" w:fill="FFCC99"/>
          </w:tcPr>
          <w:p w14:paraId="118DC8C8" w14:textId="77777777" w:rsidR="00DD468C" w:rsidRPr="002B3159" w:rsidRDefault="00DD468C" w:rsidP="002A1215">
            <w:pPr>
              <w:spacing w:after="0"/>
              <w:jc w:val="center"/>
              <w:rPr>
                <w:rFonts w:asciiTheme="minorHAnsi" w:eastAsia="Times New Roman" w:hAnsiTheme="minorHAnsi" w:cs="Calibri"/>
                <w:b/>
                <w:i/>
                <w:color w:val="17365D"/>
                <w:lang w:eastAsia="ro-RO"/>
              </w:rPr>
            </w:pPr>
            <w:r w:rsidRPr="002B3159">
              <w:rPr>
                <w:rFonts w:asciiTheme="minorHAnsi" w:eastAsia="Times New Roman" w:hAnsiTheme="minorHAnsi" w:cs="Calibri"/>
                <w:b/>
                <w:i/>
                <w:color w:val="17365D"/>
                <w:lang w:eastAsia="ro-RO"/>
              </w:rPr>
              <w:t>Măsuri posibile</w:t>
            </w:r>
          </w:p>
          <w:p w14:paraId="075C514A" w14:textId="77777777" w:rsidR="00DD468C" w:rsidRPr="002B3159" w:rsidRDefault="00DD468C" w:rsidP="00C21D1C">
            <w:pPr>
              <w:numPr>
                <w:ilvl w:val="0"/>
                <w:numId w:val="17"/>
              </w:numPr>
              <w:tabs>
                <w:tab w:val="left" w:pos="232"/>
              </w:tabs>
              <w:suppressAutoHyphens/>
              <w:spacing w:after="0"/>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Acordarea de subvenţii pentru angajatori care angajează persoane din Valea Rece. </w:t>
            </w:r>
          </w:p>
          <w:p w14:paraId="7BA732EF" w14:textId="77777777" w:rsidR="00DD468C" w:rsidRPr="002B3159" w:rsidRDefault="00DD468C" w:rsidP="00C21D1C">
            <w:pPr>
              <w:numPr>
                <w:ilvl w:val="0"/>
                <w:numId w:val="17"/>
              </w:numPr>
              <w:tabs>
                <w:tab w:val="left" w:pos="232"/>
              </w:tabs>
              <w:suppressAutoHyphens/>
              <w:spacing w:after="0"/>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Realizarea unui parteneriat cu AJOFM/ societate civilă pentru calificarea forţei de muncă.</w:t>
            </w:r>
          </w:p>
          <w:p w14:paraId="5859FDB9" w14:textId="77777777" w:rsidR="00DD468C" w:rsidRPr="002B3159" w:rsidRDefault="00DD468C" w:rsidP="00C21D1C">
            <w:pPr>
              <w:numPr>
                <w:ilvl w:val="0"/>
                <w:numId w:val="17"/>
              </w:numPr>
              <w:tabs>
                <w:tab w:val="left" w:pos="232"/>
              </w:tabs>
              <w:suppressAutoHyphens/>
              <w:spacing w:after="0"/>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Crearea unui Centru Comunitar de Resurse la care să aibă acces toți rezidenții din Valea Rece, inclusiv cei din Valea Rece - Adăposturi improvizate. În cadrul acestuia, în colaborare și sub supervizarea Agenției Județene pentru Ocuparea Forței de Muncă, un agent de ocupare va furniza următoarele servicii care nu sunt disponibile în cadrul Serviciului Public de Ocupare:  </w:t>
            </w:r>
          </w:p>
          <w:p w14:paraId="0F6788A3" w14:textId="77777777" w:rsidR="00DD468C" w:rsidRPr="002B3159" w:rsidRDefault="00DD468C" w:rsidP="002A1215">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 Servicii de ocupare individualizate (scrierea unui CV, prezentarea la interviu, căutarea unui loc de muncă etc.).</w:t>
            </w:r>
          </w:p>
          <w:p w14:paraId="11F1944F" w14:textId="77777777" w:rsidR="00DD468C" w:rsidRPr="002B3159" w:rsidRDefault="00DD468C" w:rsidP="002A1215">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 Servicii de acompaniere în găsirea unui loc de muncă.</w:t>
            </w:r>
          </w:p>
          <w:p w14:paraId="7BD34BEC" w14:textId="77777777" w:rsidR="00DD468C" w:rsidRPr="002B3159" w:rsidRDefault="00DD468C" w:rsidP="002A1215">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 Servicii de diseminare a locurilor de muncă existente în oraș și de consiliere în vederea conștientizării beneficiilor unui loc de muncă pe piața formală.</w:t>
            </w:r>
          </w:p>
        </w:tc>
      </w:tr>
    </w:tbl>
    <w:p w14:paraId="57C6BE7C" w14:textId="77777777" w:rsidR="00DD468C" w:rsidRPr="002B3159" w:rsidRDefault="00DD468C" w:rsidP="00093824">
      <w:pPr>
        <w:spacing w:after="0"/>
        <w:rPr>
          <w:rFonts w:asciiTheme="minorHAnsi" w:eastAsia="Times New Roman" w:hAnsiTheme="minorHAnsi" w:cs="Calibri"/>
          <w:b/>
          <w:color w:val="17365D"/>
          <w:lang w:eastAsia="ro-RO"/>
        </w:rPr>
      </w:pPr>
    </w:p>
    <w:p w14:paraId="7E868478" w14:textId="77777777" w:rsidR="00DD468C" w:rsidRPr="002B3159" w:rsidRDefault="00DD468C" w:rsidP="00093824">
      <w:pPr>
        <w:spacing w:after="12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br w:type="page"/>
      </w:r>
      <w:r w:rsidRPr="002B3159">
        <w:rPr>
          <w:rFonts w:asciiTheme="minorHAnsi" w:eastAsia="Times New Roman" w:hAnsiTheme="minorHAnsi" w:cs="Calibri"/>
          <w:b/>
          <w:color w:val="17365D"/>
          <w:lang w:eastAsia="ro-RO"/>
        </w:rPr>
        <w:lastRenderedPageBreak/>
        <w:t>Problema #2: Neparticipare școlară și risc mare de abandon şcolar în rândul copiilor și tinerilor</w:t>
      </w:r>
    </w:p>
    <w:p w14:paraId="0994DF3E" w14:textId="77777777"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Mediul de acasă nu încurajează participarea şcolară, părinţii nu se implică în motivarea şi educarea copiilor. </w:t>
      </w:r>
    </w:p>
    <w:p w14:paraId="2F44F383" w14:textId="77777777"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Majoritatea cadrelor didactice au mai degrabă un rol pasiv, nu sunt proactive în atragerea şi integrarea copiilor în şcoală, nu sunt pregătite profesional şi nici nu au capacitatea să gestioneze comunicarea cu copiii provenind din zone defavorizate.</w:t>
      </w:r>
    </w:p>
    <w:p w14:paraId="033EC5F4" w14:textId="77777777"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Riscul de abandon este în primul rând cauzat de lipsurile materiale ale familiilor care trebuie să susţină la şcoală în medie 3-5 copii. De asemenea, este alimentat şi de elementul cultural al căsătoriilor la vârste fragede, participarea şcolară a fetelor fiind foarte redusă după vârsta de 13 ani. Pe de altă parte, instabilitatea locuirii, atât din perspective condiţiilor de locuire (construcţii improvizate, risc de surpare, incendiu etc.), cât şi a migraţiei părinţilor, creşte riscul de abandon şcolar.</w:t>
      </w:r>
    </w:p>
    <w:p w14:paraId="1A3CE18F" w14:textId="77777777" w:rsidR="00DD468C" w:rsidRPr="002B3159" w:rsidRDefault="00DD468C" w:rsidP="00093824">
      <w:pPr>
        <w:spacing w:after="0"/>
        <w:jc w:val="both"/>
        <w:rPr>
          <w:rFonts w:asciiTheme="minorHAnsi" w:eastAsia="Times New Roman" w:hAnsiTheme="minorHAnsi"/>
          <w:color w:val="17365D"/>
          <w:lang w:eastAsia="ro-RO"/>
        </w:rPr>
      </w:pPr>
    </w:p>
    <w:tbl>
      <w:tblPr>
        <w:tblW w:w="0" w:type="auto"/>
        <w:tblInd w:w="108" w:type="dxa"/>
        <w:tblLook w:val="01E0" w:firstRow="1" w:lastRow="1" w:firstColumn="1" w:lastColumn="1" w:noHBand="0" w:noVBand="0"/>
      </w:tblPr>
      <w:tblGrid>
        <w:gridCol w:w="9530"/>
      </w:tblGrid>
      <w:tr w:rsidR="00DD468C" w:rsidRPr="002B3159" w14:paraId="6436F8B0" w14:textId="77777777" w:rsidTr="00093824">
        <w:tc>
          <w:tcPr>
            <w:tcW w:w="9720" w:type="dxa"/>
            <w:shd w:val="clear" w:color="auto" w:fill="FFCC99"/>
          </w:tcPr>
          <w:p w14:paraId="2CA5DC1B" w14:textId="77777777" w:rsidR="00DD468C" w:rsidRPr="002B3159" w:rsidRDefault="00DD468C" w:rsidP="00093824">
            <w:pPr>
              <w:spacing w:after="0"/>
              <w:jc w:val="center"/>
              <w:rPr>
                <w:rFonts w:asciiTheme="minorHAnsi" w:eastAsia="Times New Roman" w:hAnsiTheme="minorHAnsi" w:cs="Calibri"/>
                <w:b/>
                <w:i/>
                <w:color w:val="17365D"/>
                <w:lang w:eastAsia="ro-RO"/>
              </w:rPr>
            </w:pPr>
            <w:r w:rsidRPr="002B3159">
              <w:rPr>
                <w:rFonts w:asciiTheme="minorHAnsi" w:eastAsia="Times New Roman" w:hAnsiTheme="minorHAnsi" w:cs="Calibri"/>
                <w:b/>
                <w:i/>
                <w:color w:val="17365D"/>
                <w:lang w:eastAsia="ro-RO"/>
              </w:rPr>
              <w:t>Măsuri posibile</w:t>
            </w:r>
          </w:p>
          <w:p w14:paraId="71F9C847" w14:textId="77777777"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Crearea unui Centru Comunitar de Resurse la care să aibă acces toți rezidenții din Valea Rece, inclusiv cei din Valea Rece - Adăposturi improvizate. În cadrul acestuia, în colaborare și sub supervizarea Inspectoratului Școlar Județean, un mediator școlar va furniza următoarele servicii educaționale pentru copii:</w:t>
            </w:r>
          </w:p>
          <w:p w14:paraId="16854F25" w14:textId="77777777"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 Servicii de „școală după școală” care să asigure o masă caldă, pregătirea temelor, consiliere.</w:t>
            </w:r>
          </w:p>
          <w:p w14:paraId="133A01F4" w14:textId="77777777"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 Activități de îndrumare, pe bază de voluntariat, oferite de profesori pentru copiii din comunitate înregistrați în clasele primare și secundare.</w:t>
            </w:r>
          </w:p>
          <w:p w14:paraId="3369BA5E" w14:textId="77777777"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 Activități de familiarizare și principii de bază pentru navigare  pe Internet, tehnici de redactare pentru toate vârstele (copii, adolescenți și persoane adulte), în cadrul Punctului de Acces Public la Informație (care va fi dotat cu 8 calculatoare și Internet).</w:t>
            </w:r>
          </w:p>
          <w:p w14:paraId="7A1F81FC" w14:textId="77777777"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4. Activități de recenzare și înregistrare a copiilor de vârstă școlară din comunitate pentru a crește participarea școlară a acestora. </w:t>
            </w:r>
          </w:p>
          <w:p w14:paraId="25CA9895" w14:textId="77777777"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 Cursuri de educaţie parentală pentru adulți și implicarea părinţilor în activităţile copiilor - realizarea de activităţi comune.</w:t>
            </w:r>
          </w:p>
          <w:p w14:paraId="684C65AB" w14:textId="77777777"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transportului gratuit la şcoală pentru copiii care merg la școlile din afara zonei.</w:t>
            </w:r>
          </w:p>
          <w:p w14:paraId="55E52D48" w14:textId="77777777"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Construirea unei grădiniţe în comunitate.</w:t>
            </w:r>
          </w:p>
          <w:p w14:paraId="54070D07" w14:textId="77777777"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Construirea unei şcoli cu clasele I-VIII în comunitate. </w:t>
            </w:r>
            <w:r w:rsidRPr="002B3159">
              <w:rPr>
                <w:rFonts w:asciiTheme="minorHAnsi" w:eastAsia="Times New Roman" w:hAnsiTheme="minorHAnsi" w:cs="Calibri"/>
                <w:b/>
                <w:i/>
                <w:color w:val="17365D"/>
                <w:lang w:eastAsia="ro-RO"/>
              </w:rPr>
              <w:t xml:space="preserve">Această măsură propusă în consens de actorii locali ar adăuga o nouă dimensiune la segregarea teritorială și la excluziunea socială existente. Din acest motiv nu recomandăm implementarea acestei măsuri. </w:t>
            </w:r>
          </w:p>
          <w:p w14:paraId="2D8BB8A2" w14:textId="77777777"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Program de pregătire a cadrelor didactice din toate școlile din apropierea zonei pentru lucrul cu copiii din zonele dezavantajate (să fie proactive în integrarea lor în şcoală, să comunice cu părinţii și cu copiii etc.), organizat de Inspectoratul Școlar Județean.</w:t>
            </w:r>
          </w:p>
        </w:tc>
      </w:tr>
    </w:tbl>
    <w:p w14:paraId="2BEF6FF9" w14:textId="77777777" w:rsidR="00DD468C" w:rsidRPr="002B3159" w:rsidRDefault="00DD468C" w:rsidP="00093824">
      <w:pPr>
        <w:spacing w:after="0"/>
        <w:ind w:left="-86"/>
        <w:jc w:val="both"/>
        <w:rPr>
          <w:rFonts w:asciiTheme="minorHAnsi" w:eastAsia="Times New Roman" w:hAnsiTheme="minorHAnsi" w:cs="Arial"/>
          <w:b/>
          <w:color w:val="17365D"/>
          <w:lang w:eastAsia="ro-RO"/>
        </w:rPr>
      </w:pPr>
    </w:p>
    <w:p w14:paraId="1BA77CD9" w14:textId="77777777" w:rsidR="00DD468C" w:rsidRPr="002B3159" w:rsidRDefault="00DD468C" w:rsidP="00093824">
      <w:pPr>
        <w:spacing w:after="12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br w:type="page"/>
      </w:r>
      <w:r w:rsidRPr="002B3159">
        <w:rPr>
          <w:rFonts w:asciiTheme="minorHAnsi" w:eastAsia="Times New Roman" w:hAnsiTheme="minorHAnsi" w:cs="Calibri"/>
          <w:b/>
          <w:color w:val="17365D"/>
          <w:lang w:eastAsia="ro-RO"/>
        </w:rPr>
        <w:lastRenderedPageBreak/>
        <w:t>Problema #3: Accesul redus la servicii medicale</w:t>
      </w:r>
    </w:p>
    <w:p w14:paraId="036D5F10" w14:textId="77777777"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Serviciile medicale în zonă sunt asigurate, o dată pe săptămână, de un medic care oferă consultaţii, în condiţii improprii desfăşurării actului medical. În comunitate a existat un dispensar medical care a funcţionat până în 2011, când a fost spart şi au fost furate echipamentele. De asemenea, din cauza câtorva conflicte la ridicare de urgenţă a unor pacienţi din Valea Rece, echipajele SMURD evită să mai intre în zonă, bolnavii fiind aduşi de deţinători la bulevardul Calea Sighişoarei.</w:t>
      </w:r>
    </w:p>
    <w:p w14:paraId="15E48E34" w14:textId="77777777" w:rsidR="00DD468C" w:rsidRPr="002B3159" w:rsidRDefault="00DD468C" w:rsidP="00093824">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Rezidenții din comunitate doresc construirea unui dispensar în comunitate, care să fie dotat cu echipamente specifice și cu asigurarea prezenţei zilnice a unui medic. Dată fiind experiența anterioară, dar și situația de fapt din prezent, este mai realistă acoperirea nevoilor comunității prin prezența constantă a unui asistent medical comunitar care să ofere servicii socio-medicale de bază și referire/ acompaniere către serviciile medicale specializate, bine dezvoltate la nivelul orașului.</w:t>
      </w:r>
    </w:p>
    <w:p w14:paraId="7C302CDD" w14:textId="77777777" w:rsidR="00DD468C" w:rsidRPr="002B3159" w:rsidRDefault="00DD468C" w:rsidP="00093824">
      <w:pPr>
        <w:spacing w:after="0"/>
        <w:jc w:val="both"/>
        <w:rPr>
          <w:rFonts w:asciiTheme="minorHAnsi" w:eastAsia="Times New Roman" w:hAnsiTheme="minorHAnsi"/>
          <w:color w:val="17365D"/>
          <w:lang w:eastAsia="ro-RO"/>
        </w:rPr>
      </w:pPr>
    </w:p>
    <w:tbl>
      <w:tblPr>
        <w:tblW w:w="0" w:type="auto"/>
        <w:tblInd w:w="108" w:type="dxa"/>
        <w:tblLook w:val="01E0" w:firstRow="1" w:lastRow="1" w:firstColumn="1" w:lastColumn="1" w:noHBand="0" w:noVBand="0"/>
      </w:tblPr>
      <w:tblGrid>
        <w:gridCol w:w="9530"/>
      </w:tblGrid>
      <w:tr w:rsidR="00DD468C" w:rsidRPr="002B3159" w14:paraId="4696FFE1" w14:textId="77777777" w:rsidTr="00093824">
        <w:tc>
          <w:tcPr>
            <w:tcW w:w="9720" w:type="dxa"/>
            <w:shd w:val="clear" w:color="auto" w:fill="FFCC99"/>
          </w:tcPr>
          <w:p w14:paraId="5F362187" w14:textId="77777777" w:rsidR="00DD468C" w:rsidRPr="002B3159" w:rsidRDefault="00DD468C" w:rsidP="00093824">
            <w:pPr>
              <w:spacing w:after="0"/>
              <w:jc w:val="center"/>
              <w:rPr>
                <w:rFonts w:asciiTheme="minorHAnsi" w:eastAsia="Times New Roman" w:hAnsiTheme="minorHAnsi" w:cs="Calibri"/>
                <w:b/>
                <w:i/>
                <w:color w:val="17365D"/>
                <w:lang w:eastAsia="ro-RO"/>
              </w:rPr>
            </w:pPr>
            <w:r w:rsidRPr="002B3159">
              <w:rPr>
                <w:rFonts w:asciiTheme="minorHAnsi" w:eastAsia="Times New Roman" w:hAnsiTheme="minorHAnsi" w:cs="Calibri"/>
                <w:b/>
                <w:i/>
                <w:color w:val="17365D"/>
                <w:lang w:eastAsia="ro-RO"/>
              </w:rPr>
              <w:t>Măsuri posibile</w:t>
            </w:r>
          </w:p>
          <w:p w14:paraId="3AB13300" w14:textId="77777777" w:rsidR="00DD468C" w:rsidRPr="002B3159" w:rsidRDefault="00DD468C" w:rsidP="00C21D1C">
            <w:pPr>
              <w:numPr>
                <w:ilvl w:val="0"/>
                <w:numId w:val="17"/>
              </w:numPr>
              <w:tabs>
                <w:tab w:val="left" w:pos="232"/>
              </w:tabs>
              <w:suppressAutoHyphens/>
              <w:spacing w:after="120" w:line="240" w:lineRule="auto"/>
              <w:ind w:left="232" w:hanging="232"/>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Crearea unui Centru Comunitar de Resurse la care să aibă acces toți rezidenții din Valea Rece, inclusiv cei din Valea Rece - Adăposturi improvizate.  În cadrul acestuia, în colaborare și sub supervizarea Direcției de Sănătate Publică, un asistent medical comunitar sau un mediator sanitar pentru romi va furniza următoarele servicii socio-medicale, care promovează abordarea preventivă în domeniul sănătăţii:</w:t>
            </w:r>
          </w:p>
          <w:p w14:paraId="3AFE639D" w14:textId="77777777" w:rsidR="00DD468C" w:rsidRPr="002B3159" w:rsidRDefault="00DD468C" w:rsidP="00093824">
            <w:pPr>
              <w:tabs>
                <w:tab w:val="left" w:pos="232"/>
              </w:tabs>
              <w:suppressAutoHyphens/>
              <w:spacing w:after="0"/>
              <w:ind w:left="7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 Identificarea nevoilor de îngrijire medicală și a cazurilor de persoane cu dizabilități și boli grave. Monitorizarea cazurilor de boli transmisibile.</w:t>
            </w:r>
          </w:p>
          <w:p w14:paraId="4C4044FE" w14:textId="77777777" w:rsidR="00DD468C" w:rsidRPr="002B3159" w:rsidRDefault="00DD468C" w:rsidP="00093824">
            <w:pPr>
              <w:tabs>
                <w:tab w:val="left" w:pos="232"/>
              </w:tabs>
              <w:suppressAutoHyphens/>
              <w:spacing w:after="0"/>
              <w:ind w:left="72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2. Asistență medicală primară, referire  și acompaniere la servicii medicale specializate. </w:t>
            </w:r>
          </w:p>
          <w:p w14:paraId="58A39EA3" w14:textId="77777777" w:rsidR="00DD468C" w:rsidRPr="002B3159" w:rsidRDefault="00DD468C" w:rsidP="00093824">
            <w:pPr>
              <w:tabs>
                <w:tab w:val="left" w:pos="232"/>
              </w:tabs>
              <w:suppressAutoHyphens/>
              <w:spacing w:after="0"/>
              <w:ind w:left="72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3. Realizarea de cursuri sau campanii de informare cu tematica: educaţie pentru sănătate, igienă pentru copii şi pentru adulţi, educaţie sexuală şi planificare familială. </w:t>
            </w:r>
          </w:p>
          <w:p w14:paraId="1809AF4E" w14:textId="77777777" w:rsidR="00DD468C" w:rsidRPr="002B3159" w:rsidRDefault="00DD468C" w:rsidP="00093824">
            <w:pPr>
              <w:tabs>
                <w:tab w:val="left" w:pos="232"/>
              </w:tabs>
              <w:suppressAutoHyphens/>
              <w:spacing w:after="0"/>
              <w:ind w:left="72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4. Asigurarea în regim de gratuitate a metodelor contraceptive. În acest scop, asistentul medical comunitar va coopta în cadrul proiectului un medic de familie.</w:t>
            </w:r>
          </w:p>
        </w:tc>
      </w:tr>
    </w:tbl>
    <w:p w14:paraId="29E32B96" w14:textId="77777777" w:rsidR="00DD468C" w:rsidRPr="002B3159" w:rsidRDefault="00DD468C" w:rsidP="00093824">
      <w:pPr>
        <w:rPr>
          <w:rFonts w:asciiTheme="minorHAnsi" w:eastAsia="Times New Roman" w:hAnsiTheme="minorHAnsi"/>
        </w:rPr>
      </w:pPr>
    </w:p>
    <w:p w14:paraId="0B0BF2F6" w14:textId="77777777" w:rsidR="00DD468C" w:rsidRPr="002B3159" w:rsidRDefault="00DD468C" w:rsidP="00093824">
      <w:pPr>
        <w:rPr>
          <w:rFonts w:asciiTheme="minorHAnsi" w:eastAsia="Times New Roman" w:hAnsiTheme="minorHAnsi"/>
        </w:rPr>
      </w:pPr>
    </w:p>
    <w:p w14:paraId="64747632" w14:textId="77777777" w:rsidR="00DD468C" w:rsidRPr="002B3159" w:rsidRDefault="00DD468C" w:rsidP="00093824">
      <w:pPr>
        <w:rPr>
          <w:rFonts w:asciiTheme="minorHAnsi" w:eastAsia="Times New Roman" w:hAnsiTheme="minorHAnsi"/>
        </w:rPr>
      </w:pPr>
    </w:p>
    <w:p w14:paraId="62E74A28" w14:textId="77777777" w:rsidR="00DD468C" w:rsidRPr="002B3159" w:rsidRDefault="00DD468C" w:rsidP="00093824">
      <w:pPr>
        <w:rPr>
          <w:rFonts w:asciiTheme="minorHAnsi" w:eastAsia="Times New Roman" w:hAnsiTheme="minorHAnsi"/>
        </w:rPr>
      </w:pPr>
    </w:p>
    <w:p w14:paraId="5E14D33F" w14:textId="77777777" w:rsidR="00DD468C" w:rsidRPr="002B3159" w:rsidRDefault="00DD468C" w:rsidP="00093824">
      <w:pPr>
        <w:rPr>
          <w:rFonts w:asciiTheme="minorHAnsi" w:hAnsiTheme="minorHAnsi"/>
        </w:rPr>
      </w:pPr>
    </w:p>
    <w:p w14:paraId="5FF8F53F" w14:textId="77777777" w:rsidR="00DD468C" w:rsidRPr="002B3159" w:rsidRDefault="00DD468C" w:rsidP="00093824">
      <w:pPr>
        <w:rPr>
          <w:rFonts w:asciiTheme="minorHAnsi" w:hAnsiTheme="minorHAnsi"/>
        </w:rPr>
      </w:pPr>
    </w:p>
    <w:p w14:paraId="6CE55829" w14:textId="77777777" w:rsidR="00DD468C" w:rsidRPr="002B3159" w:rsidRDefault="00DD468C" w:rsidP="00A93358">
      <w:pPr>
        <w:pStyle w:val="Heading1"/>
        <w:numPr>
          <w:ilvl w:val="0"/>
          <w:numId w:val="0"/>
        </w:numPr>
        <w:spacing w:after="120"/>
        <w:jc w:val="both"/>
        <w:rPr>
          <w:rFonts w:asciiTheme="minorHAnsi" w:hAnsiTheme="minorHAnsi"/>
          <w:lang w:val="ro-RO" w:eastAsia="ro-RO"/>
        </w:rPr>
      </w:pPr>
      <w:r w:rsidRPr="002B3159">
        <w:rPr>
          <w:rFonts w:asciiTheme="minorHAnsi" w:hAnsiTheme="minorHAnsi"/>
          <w:lang w:val="ro-RO" w:eastAsia="ro-RO"/>
        </w:rPr>
        <w:br w:type="page"/>
      </w:r>
      <w:bookmarkStart w:id="21" w:name="_Toc463257459"/>
      <w:bookmarkStart w:id="22" w:name="_Toc477508089"/>
      <w:r w:rsidRPr="002B3159">
        <w:rPr>
          <w:rFonts w:asciiTheme="minorHAnsi" w:hAnsiTheme="minorHAnsi"/>
          <w:lang w:val="ro-RO" w:eastAsia="ro-RO"/>
        </w:rPr>
        <w:lastRenderedPageBreak/>
        <w:t>Document</w:t>
      </w:r>
      <w:r w:rsidRPr="002B3159">
        <w:rPr>
          <w:rFonts w:asciiTheme="minorHAnsi" w:hAnsiTheme="minorHAnsi"/>
          <w:lang w:val="ro-RO"/>
        </w:rPr>
        <w:t xml:space="preserve"> F. Exemplu de sinteză a măsurilor necesar de întreprins pentru </w:t>
      </w:r>
      <w:bookmarkEnd w:id="19"/>
      <w:bookmarkEnd w:id="20"/>
      <w:r w:rsidRPr="002B3159">
        <w:rPr>
          <w:rFonts w:asciiTheme="minorHAnsi" w:hAnsiTheme="minorHAnsi"/>
          <w:lang w:val="ro-RO"/>
        </w:rPr>
        <w:t>un ZUM</w:t>
      </w:r>
      <w:bookmarkEnd w:id="21"/>
      <w:bookmarkEnd w:id="22"/>
      <w:r w:rsidRPr="002B3159">
        <w:rPr>
          <w:rFonts w:asciiTheme="minorHAnsi" w:hAnsiTheme="minorHAnsi"/>
          <w:lang w:val="ro-RO"/>
        </w:rPr>
        <w:t xml:space="preserve"> </w:t>
      </w:r>
    </w:p>
    <w:tbl>
      <w:tblPr>
        <w:tblW w:w="9720" w:type="dxa"/>
        <w:tblInd w:w="108" w:type="dxa"/>
        <w:tblBorders>
          <w:insideH w:val="single" w:sz="4" w:space="0" w:color="auto"/>
        </w:tblBorders>
        <w:tblLayout w:type="fixed"/>
        <w:tblLook w:val="00A0" w:firstRow="1" w:lastRow="0" w:firstColumn="1" w:lastColumn="0" w:noHBand="0" w:noVBand="0"/>
      </w:tblPr>
      <w:tblGrid>
        <w:gridCol w:w="565"/>
        <w:gridCol w:w="9155"/>
      </w:tblGrid>
      <w:tr w:rsidR="00DD468C" w:rsidRPr="002B3159" w14:paraId="5F9B07E4" w14:textId="77777777" w:rsidTr="0049547D">
        <w:trPr>
          <w:cantSplit/>
          <w:trHeight w:val="441"/>
        </w:trPr>
        <w:tc>
          <w:tcPr>
            <w:tcW w:w="565" w:type="dxa"/>
          </w:tcPr>
          <w:p w14:paraId="35741AC6" w14:textId="77777777" w:rsidR="00DD468C" w:rsidRPr="002B3159" w:rsidRDefault="00DD468C" w:rsidP="00552FE5">
            <w:pPr>
              <w:spacing w:after="0"/>
              <w:contextualSpacing/>
              <w:jc w:val="both"/>
              <w:rPr>
                <w:rFonts w:asciiTheme="minorHAnsi" w:hAnsiTheme="minorHAnsi"/>
                <w:b/>
                <w:color w:val="17365D"/>
                <w:lang w:eastAsia="ro-RO"/>
              </w:rPr>
            </w:pPr>
          </w:p>
        </w:tc>
        <w:tc>
          <w:tcPr>
            <w:tcW w:w="9155" w:type="dxa"/>
          </w:tcPr>
          <w:p w14:paraId="4233FDC3" w14:textId="77777777" w:rsidR="00DD468C" w:rsidRPr="002B3159" w:rsidRDefault="00DD468C" w:rsidP="00552FE5">
            <w:pPr>
              <w:spacing w:after="0"/>
              <w:contextualSpacing/>
              <w:jc w:val="both"/>
              <w:rPr>
                <w:rFonts w:asciiTheme="minorHAnsi" w:hAnsiTheme="minorHAnsi"/>
                <w:b/>
                <w:color w:val="17365D"/>
                <w:lang w:eastAsia="ro-RO"/>
              </w:rPr>
            </w:pPr>
            <w:r w:rsidRPr="002B3159">
              <w:rPr>
                <w:rFonts w:asciiTheme="minorHAnsi" w:hAnsiTheme="minorHAnsi"/>
                <w:b/>
                <w:color w:val="17365D"/>
                <w:lang w:eastAsia="ro-RO"/>
              </w:rPr>
              <w:t>Acțiuni necesar de întreprins pentru rezolvarea problemelor dintr-o zonă urbană marginalizată</w:t>
            </w:r>
            <w:r w:rsidRPr="002B3159">
              <w:rPr>
                <w:rFonts w:asciiTheme="minorHAnsi" w:hAnsiTheme="minorHAnsi" w:cs="Calibri"/>
                <w:b/>
                <w:color w:val="17365D"/>
                <w:vertAlign w:val="superscript"/>
                <w:lang w:eastAsia="ro-RO"/>
              </w:rPr>
              <w:footnoteReference w:id="2"/>
            </w:r>
            <w:r w:rsidRPr="002B3159">
              <w:rPr>
                <w:rFonts w:asciiTheme="minorHAnsi" w:hAnsiTheme="minorHAnsi"/>
                <w:b/>
                <w:color w:val="17365D"/>
                <w:lang w:eastAsia="ro-RO"/>
              </w:rPr>
              <w:t xml:space="preserve"> </w:t>
            </w:r>
          </w:p>
        </w:tc>
      </w:tr>
      <w:tr w:rsidR="00DD468C" w:rsidRPr="002B3159" w14:paraId="7AD5270C" w14:textId="77777777" w:rsidTr="007819E2">
        <w:trPr>
          <w:trHeight w:val="345"/>
        </w:trPr>
        <w:tc>
          <w:tcPr>
            <w:tcW w:w="565" w:type="dxa"/>
          </w:tcPr>
          <w:p w14:paraId="598A9ECD"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w:t>
            </w:r>
          </w:p>
        </w:tc>
        <w:tc>
          <w:tcPr>
            <w:tcW w:w="9155" w:type="dxa"/>
          </w:tcPr>
          <w:p w14:paraId="35FB0AAC"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Program de ecologizare/ salubrizare/ igienizare a zonei cu participarea comunităţii</w:t>
            </w:r>
          </w:p>
        </w:tc>
      </w:tr>
      <w:tr w:rsidR="00DD468C" w:rsidRPr="002B3159" w14:paraId="36151528" w14:textId="77777777" w:rsidTr="007819E2">
        <w:trPr>
          <w:trHeight w:val="345"/>
        </w:trPr>
        <w:tc>
          <w:tcPr>
            <w:tcW w:w="565" w:type="dxa"/>
          </w:tcPr>
          <w:p w14:paraId="5E47EAE6"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2</w:t>
            </w:r>
          </w:p>
        </w:tc>
        <w:tc>
          <w:tcPr>
            <w:tcW w:w="9155" w:type="dxa"/>
          </w:tcPr>
          <w:p w14:paraId="080B56FE"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Implicarea angajaţilor din comunitate ca factori mobilizatori</w:t>
            </w:r>
          </w:p>
        </w:tc>
      </w:tr>
      <w:tr w:rsidR="00DD468C" w:rsidRPr="002B3159" w14:paraId="156968DF" w14:textId="77777777" w:rsidTr="007819E2">
        <w:trPr>
          <w:trHeight w:val="319"/>
        </w:trPr>
        <w:tc>
          <w:tcPr>
            <w:tcW w:w="565" w:type="dxa"/>
          </w:tcPr>
          <w:p w14:paraId="61D972ED"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3</w:t>
            </w:r>
          </w:p>
        </w:tc>
        <w:tc>
          <w:tcPr>
            <w:tcW w:w="9155" w:type="dxa"/>
          </w:tcPr>
          <w:p w14:paraId="6E1ACE4E"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Parteneriat între primărie şi serviciul de salubritate pentru ridicarea gunoiului menajer, instalarea de containere</w:t>
            </w:r>
          </w:p>
        </w:tc>
      </w:tr>
      <w:tr w:rsidR="00DD468C" w:rsidRPr="002B3159" w14:paraId="625105E4" w14:textId="77777777" w:rsidTr="007819E2">
        <w:trPr>
          <w:trHeight w:val="300"/>
        </w:trPr>
        <w:tc>
          <w:tcPr>
            <w:tcW w:w="565" w:type="dxa"/>
          </w:tcPr>
          <w:p w14:paraId="07E8E119"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4</w:t>
            </w:r>
          </w:p>
        </w:tc>
        <w:tc>
          <w:tcPr>
            <w:tcW w:w="9155" w:type="dxa"/>
          </w:tcPr>
          <w:p w14:paraId="0C102466"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Program de educare a locatarilor în vederea păstrării curăţeniei în zonă</w:t>
            </w:r>
          </w:p>
        </w:tc>
      </w:tr>
      <w:tr w:rsidR="00DD468C" w:rsidRPr="002B3159" w14:paraId="42705177" w14:textId="77777777" w:rsidTr="007819E2">
        <w:trPr>
          <w:trHeight w:val="300"/>
        </w:trPr>
        <w:tc>
          <w:tcPr>
            <w:tcW w:w="565" w:type="dxa"/>
          </w:tcPr>
          <w:p w14:paraId="595BD571"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5</w:t>
            </w:r>
          </w:p>
        </w:tc>
        <w:tc>
          <w:tcPr>
            <w:tcW w:w="9155" w:type="dxa"/>
          </w:tcPr>
          <w:p w14:paraId="3318332F"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Amenajare spaţiu de joacă pentru copii prin acțiuni de voluntariat</w:t>
            </w:r>
          </w:p>
        </w:tc>
      </w:tr>
      <w:tr w:rsidR="00DD468C" w:rsidRPr="002B3159" w14:paraId="54518F98" w14:textId="77777777" w:rsidTr="007819E2">
        <w:trPr>
          <w:trHeight w:val="300"/>
        </w:trPr>
        <w:tc>
          <w:tcPr>
            <w:tcW w:w="565" w:type="dxa"/>
          </w:tcPr>
          <w:p w14:paraId="69F20F54"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6</w:t>
            </w:r>
          </w:p>
        </w:tc>
        <w:tc>
          <w:tcPr>
            <w:tcW w:w="9155" w:type="dxa"/>
          </w:tcPr>
          <w:p w14:paraId="06430633"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Construirea de case/ locuinţe sociale</w:t>
            </w:r>
          </w:p>
        </w:tc>
      </w:tr>
      <w:tr w:rsidR="00DD468C" w:rsidRPr="002B3159" w14:paraId="5170BB93" w14:textId="77777777" w:rsidTr="007819E2">
        <w:trPr>
          <w:trHeight w:val="305"/>
        </w:trPr>
        <w:tc>
          <w:tcPr>
            <w:tcW w:w="565" w:type="dxa"/>
          </w:tcPr>
          <w:p w14:paraId="57FE957B"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7</w:t>
            </w:r>
          </w:p>
        </w:tc>
        <w:tc>
          <w:tcPr>
            <w:tcW w:w="9155" w:type="dxa"/>
          </w:tcPr>
          <w:p w14:paraId="5CB972AA" w14:textId="77777777" w:rsidR="00DD468C" w:rsidRPr="002B3159" w:rsidRDefault="00DD468C" w:rsidP="00552FE5">
            <w:pPr>
              <w:tabs>
                <w:tab w:val="left" w:pos="232"/>
              </w:tabs>
              <w:spacing w:after="0"/>
              <w:ind w:left="342" w:hanging="342"/>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 xml:space="preserve">Program de consiliere şi un regulament de ordine interioară cu recompense şi sancţiuni </w:t>
            </w:r>
          </w:p>
        </w:tc>
      </w:tr>
      <w:tr w:rsidR="00DD468C" w:rsidRPr="002B3159" w14:paraId="198F0244" w14:textId="77777777" w:rsidTr="007819E2">
        <w:tc>
          <w:tcPr>
            <w:tcW w:w="565" w:type="dxa"/>
          </w:tcPr>
          <w:p w14:paraId="6CD8CBBE"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8</w:t>
            </w:r>
          </w:p>
        </w:tc>
        <w:tc>
          <w:tcPr>
            <w:tcW w:w="9155" w:type="dxa"/>
          </w:tcPr>
          <w:p w14:paraId="540D33F4"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Realizare infrastructură sanitară cu toalete și dușuri cu apă caldă și rece în zona locuințelor improvizate</w:t>
            </w:r>
          </w:p>
        </w:tc>
      </w:tr>
      <w:tr w:rsidR="00DD468C" w:rsidRPr="002B3159" w14:paraId="31C7386C" w14:textId="77777777" w:rsidTr="007819E2">
        <w:tc>
          <w:tcPr>
            <w:tcW w:w="565" w:type="dxa"/>
          </w:tcPr>
          <w:p w14:paraId="1E56B064"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9</w:t>
            </w:r>
          </w:p>
        </w:tc>
        <w:tc>
          <w:tcPr>
            <w:tcW w:w="9155" w:type="dxa"/>
          </w:tcPr>
          <w:p w14:paraId="7EB99CF4" w14:textId="77777777" w:rsidR="00DD468C" w:rsidRPr="002B3159" w:rsidRDefault="00DD468C" w:rsidP="00552FE5">
            <w:pPr>
              <w:tabs>
                <w:tab w:val="left" w:pos="0"/>
              </w:tabs>
              <w:spacing w:after="0"/>
              <w:ind w:firstLine="36"/>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Campanie de informare şi educare a locuitorilor pentru acceptarea și creșterea utilizării infrastructurii sanitare</w:t>
            </w:r>
          </w:p>
        </w:tc>
      </w:tr>
      <w:tr w:rsidR="00DD468C" w:rsidRPr="002B3159" w14:paraId="7A0BAFDA" w14:textId="77777777" w:rsidTr="007819E2">
        <w:tc>
          <w:tcPr>
            <w:tcW w:w="565" w:type="dxa"/>
          </w:tcPr>
          <w:p w14:paraId="42CC63C5"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10</w:t>
            </w:r>
          </w:p>
        </w:tc>
        <w:tc>
          <w:tcPr>
            <w:tcW w:w="9155" w:type="dxa"/>
          </w:tcPr>
          <w:p w14:paraId="361C62EB"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 xml:space="preserve">Realizarea și îmbunătăţirea infrastructurii tehnico-edilitare din zonă (continuarea drumului principal, </w:t>
            </w:r>
            <w:r w:rsidRPr="002B3159">
              <w:rPr>
                <w:rFonts w:asciiTheme="minorHAnsi" w:hAnsiTheme="minorHAnsi"/>
                <w:color w:val="17365D"/>
                <w:lang w:eastAsia="ro-RO"/>
              </w:rPr>
              <w:t>asfaltarea străzilor secundare, dezvoltarea infrastructurii apă-canal, dezvoltare infrastructură electricitate)</w:t>
            </w:r>
          </w:p>
        </w:tc>
      </w:tr>
      <w:tr w:rsidR="00DD468C" w:rsidRPr="002B3159" w14:paraId="4827303A" w14:textId="77777777" w:rsidTr="007819E2">
        <w:trPr>
          <w:trHeight w:val="270"/>
        </w:trPr>
        <w:tc>
          <w:tcPr>
            <w:tcW w:w="565" w:type="dxa"/>
          </w:tcPr>
          <w:p w14:paraId="2D664046"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11</w:t>
            </w:r>
          </w:p>
        </w:tc>
        <w:tc>
          <w:tcPr>
            <w:tcW w:w="9155" w:type="dxa"/>
          </w:tcPr>
          <w:p w14:paraId="46BC7D7E"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Sprijinirea iniţiativelor antreprenoriale în vederea creării de noi locuri de muncă</w:t>
            </w:r>
          </w:p>
        </w:tc>
      </w:tr>
      <w:tr w:rsidR="00DD468C" w:rsidRPr="002B3159" w14:paraId="5C272A18" w14:textId="77777777" w:rsidTr="007819E2">
        <w:trPr>
          <w:trHeight w:val="270"/>
        </w:trPr>
        <w:tc>
          <w:tcPr>
            <w:tcW w:w="565" w:type="dxa"/>
          </w:tcPr>
          <w:p w14:paraId="2271F8AA"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12</w:t>
            </w:r>
          </w:p>
        </w:tc>
        <w:tc>
          <w:tcPr>
            <w:tcW w:w="9155" w:type="dxa"/>
          </w:tcPr>
          <w:p w14:paraId="095D5233"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Crearea de întreprinderi sociale</w:t>
            </w:r>
          </w:p>
        </w:tc>
      </w:tr>
      <w:tr w:rsidR="00DD468C" w:rsidRPr="002B3159" w14:paraId="2C868385" w14:textId="77777777" w:rsidTr="007819E2">
        <w:trPr>
          <w:trHeight w:val="270"/>
        </w:trPr>
        <w:tc>
          <w:tcPr>
            <w:tcW w:w="565" w:type="dxa"/>
          </w:tcPr>
          <w:p w14:paraId="6586C411"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13</w:t>
            </w:r>
          </w:p>
        </w:tc>
        <w:tc>
          <w:tcPr>
            <w:tcW w:w="9155" w:type="dxa"/>
          </w:tcPr>
          <w:p w14:paraId="7E1CA8D9"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 xml:space="preserve">Acordarea de subvenţii pentru angajatori care angajează persoane din comunitatea marginalizată </w:t>
            </w:r>
          </w:p>
        </w:tc>
      </w:tr>
      <w:tr w:rsidR="00DD468C" w:rsidRPr="002B3159" w14:paraId="5A8C3B06" w14:textId="77777777" w:rsidTr="007819E2">
        <w:trPr>
          <w:trHeight w:val="270"/>
        </w:trPr>
        <w:tc>
          <w:tcPr>
            <w:tcW w:w="565" w:type="dxa"/>
          </w:tcPr>
          <w:p w14:paraId="3F70545E"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14</w:t>
            </w:r>
          </w:p>
        </w:tc>
        <w:tc>
          <w:tcPr>
            <w:tcW w:w="9155" w:type="dxa"/>
          </w:tcPr>
          <w:p w14:paraId="536165D3"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Realizarea unui parteneriat cu AJOFM/ ONG-uri pentru calificarea forţei de muncă din teritoriu</w:t>
            </w:r>
          </w:p>
        </w:tc>
      </w:tr>
      <w:tr w:rsidR="00DD468C" w:rsidRPr="002B3159" w14:paraId="39EFCA82" w14:textId="77777777" w:rsidTr="007819E2">
        <w:tc>
          <w:tcPr>
            <w:tcW w:w="565" w:type="dxa"/>
          </w:tcPr>
          <w:p w14:paraId="50C13A2F"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15</w:t>
            </w:r>
          </w:p>
        </w:tc>
        <w:tc>
          <w:tcPr>
            <w:tcW w:w="9155" w:type="dxa"/>
          </w:tcPr>
          <w:p w14:paraId="1FE1F139"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Crearea unui Centru Comunitar Integrat (CCI) la care să fie asigurat accesul tuturor rezidenților și în cadrul căruia să fie furnizate următoarele servicii:</w:t>
            </w:r>
          </w:p>
        </w:tc>
      </w:tr>
      <w:tr w:rsidR="00DD468C" w:rsidRPr="002B3159" w14:paraId="5CA719B1" w14:textId="77777777" w:rsidTr="007819E2">
        <w:trPr>
          <w:trHeight w:val="270"/>
        </w:trPr>
        <w:tc>
          <w:tcPr>
            <w:tcW w:w="565" w:type="dxa"/>
          </w:tcPr>
          <w:p w14:paraId="3F38BCE9" w14:textId="77777777"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A</w:t>
            </w:r>
          </w:p>
        </w:tc>
        <w:tc>
          <w:tcPr>
            <w:tcW w:w="9155" w:type="dxa"/>
          </w:tcPr>
          <w:p w14:paraId="7EB40EC2" w14:textId="77777777"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Servicii educaționale pentru adulți</w:t>
            </w:r>
          </w:p>
        </w:tc>
      </w:tr>
      <w:tr w:rsidR="00DD468C" w:rsidRPr="002B3159" w14:paraId="474AB856" w14:textId="77777777" w:rsidTr="007819E2">
        <w:trPr>
          <w:trHeight w:val="270"/>
        </w:trPr>
        <w:tc>
          <w:tcPr>
            <w:tcW w:w="565" w:type="dxa"/>
          </w:tcPr>
          <w:p w14:paraId="119186D3" w14:textId="77777777"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B</w:t>
            </w:r>
          </w:p>
        </w:tc>
        <w:tc>
          <w:tcPr>
            <w:tcW w:w="9155" w:type="dxa"/>
          </w:tcPr>
          <w:p w14:paraId="16EE193B" w14:textId="77777777"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Servicii personalizate de ocupare (de un agent de ocupare din cadrul AJOFM)</w:t>
            </w:r>
          </w:p>
        </w:tc>
      </w:tr>
      <w:tr w:rsidR="00DD468C" w:rsidRPr="002B3159" w14:paraId="73C98540" w14:textId="77777777" w:rsidTr="007819E2">
        <w:trPr>
          <w:trHeight w:val="270"/>
        </w:trPr>
        <w:tc>
          <w:tcPr>
            <w:tcW w:w="565" w:type="dxa"/>
          </w:tcPr>
          <w:p w14:paraId="188E9529" w14:textId="77777777"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C</w:t>
            </w:r>
          </w:p>
        </w:tc>
        <w:tc>
          <w:tcPr>
            <w:tcW w:w="9155" w:type="dxa"/>
          </w:tcPr>
          <w:p w14:paraId="30FCF82C" w14:textId="77777777"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 xml:space="preserve">Servicii educaționale pentru copii (de un mediator școlar) </w:t>
            </w:r>
          </w:p>
        </w:tc>
      </w:tr>
      <w:tr w:rsidR="00DD468C" w:rsidRPr="002B3159" w14:paraId="40868839" w14:textId="77777777" w:rsidTr="007819E2">
        <w:trPr>
          <w:trHeight w:val="270"/>
        </w:trPr>
        <w:tc>
          <w:tcPr>
            <w:tcW w:w="565" w:type="dxa"/>
          </w:tcPr>
          <w:p w14:paraId="1509DD37" w14:textId="77777777"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D</w:t>
            </w:r>
          </w:p>
        </w:tc>
        <w:tc>
          <w:tcPr>
            <w:tcW w:w="9155" w:type="dxa"/>
          </w:tcPr>
          <w:p w14:paraId="36784F4A" w14:textId="77777777"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 xml:space="preserve">Servicii socio-medicale (de un asistent medical comunitar sau mediator sanitar) </w:t>
            </w:r>
          </w:p>
        </w:tc>
      </w:tr>
      <w:tr w:rsidR="00DD468C" w:rsidRPr="002B3159" w14:paraId="2BCAFBCD" w14:textId="77777777" w:rsidTr="007819E2">
        <w:trPr>
          <w:trHeight w:val="270"/>
        </w:trPr>
        <w:tc>
          <w:tcPr>
            <w:tcW w:w="565" w:type="dxa"/>
          </w:tcPr>
          <w:p w14:paraId="0424D158" w14:textId="77777777"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E</w:t>
            </w:r>
          </w:p>
        </w:tc>
        <w:tc>
          <w:tcPr>
            <w:tcW w:w="9155" w:type="dxa"/>
          </w:tcPr>
          <w:p w14:paraId="137FE042" w14:textId="77777777"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Servicii pentru copiii în situații de vulnerabilitate (de un mediator comunitar)</w:t>
            </w:r>
          </w:p>
        </w:tc>
      </w:tr>
      <w:tr w:rsidR="00DD468C" w:rsidRPr="002B3159" w14:paraId="665CDCA0" w14:textId="77777777" w:rsidTr="007819E2">
        <w:trPr>
          <w:trHeight w:val="270"/>
        </w:trPr>
        <w:tc>
          <w:tcPr>
            <w:tcW w:w="565" w:type="dxa"/>
          </w:tcPr>
          <w:p w14:paraId="252AA750" w14:textId="77777777"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F</w:t>
            </w:r>
          </w:p>
        </w:tc>
        <w:tc>
          <w:tcPr>
            <w:tcW w:w="9155" w:type="dxa"/>
          </w:tcPr>
          <w:p w14:paraId="7061789C" w14:textId="77777777"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Servicii de întărire a comunității (de un mediator comunitar)</w:t>
            </w:r>
          </w:p>
        </w:tc>
      </w:tr>
      <w:tr w:rsidR="00DD468C" w:rsidRPr="002B3159" w14:paraId="1A37CF51" w14:textId="77777777" w:rsidTr="007819E2">
        <w:trPr>
          <w:trHeight w:val="270"/>
        </w:trPr>
        <w:tc>
          <w:tcPr>
            <w:tcW w:w="565" w:type="dxa"/>
          </w:tcPr>
          <w:p w14:paraId="1388CBF5" w14:textId="77777777"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G</w:t>
            </w:r>
          </w:p>
        </w:tc>
        <w:tc>
          <w:tcPr>
            <w:tcW w:w="9155" w:type="dxa"/>
          </w:tcPr>
          <w:p w14:paraId="020523B7" w14:textId="77777777"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Punct de Acces Public la Informații (în grija unui manager PAPI)</w:t>
            </w:r>
          </w:p>
        </w:tc>
      </w:tr>
      <w:tr w:rsidR="00DD468C" w:rsidRPr="002B3159" w14:paraId="542D5A00" w14:textId="77777777" w:rsidTr="007819E2">
        <w:trPr>
          <w:trHeight w:val="270"/>
        </w:trPr>
        <w:tc>
          <w:tcPr>
            <w:tcW w:w="565" w:type="dxa"/>
          </w:tcPr>
          <w:p w14:paraId="6A1913DE" w14:textId="77777777" w:rsidR="00DD468C" w:rsidRPr="002B3159" w:rsidRDefault="00DD468C" w:rsidP="00552FE5">
            <w:pPr>
              <w:pStyle w:val="ListParagraph"/>
              <w:tabs>
                <w:tab w:val="left" w:pos="232"/>
              </w:tabs>
              <w:spacing w:after="0"/>
              <w:ind w:left="144"/>
              <w:jc w:val="both"/>
              <w:rPr>
                <w:rFonts w:asciiTheme="minorHAnsi" w:hAnsiTheme="minorHAnsi" w:cs="Calibri"/>
                <w:b/>
                <w:color w:val="17365D"/>
                <w:sz w:val="22"/>
                <w:szCs w:val="22"/>
                <w:lang w:val="ro-RO" w:eastAsia="ro-RO"/>
              </w:rPr>
            </w:pPr>
            <w:r w:rsidRPr="002B3159">
              <w:rPr>
                <w:rFonts w:asciiTheme="minorHAnsi" w:hAnsiTheme="minorHAnsi" w:cs="Calibri"/>
                <w:b/>
                <w:color w:val="17365D"/>
                <w:sz w:val="22"/>
                <w:szCs w:val="22"/>
                <w:lang w:val="ro-RO" w:eastAsia="ro-RO"/>
              </w:rPr>
              <w:t>H</w:t>
            </w:r>
          </w:p>
        </w:tc>
        <w:tc>
          <w:tcPr>
            <w:tcW w:w="9155" w:type="dxa"/>
          </w:tcPr>
          <w:p w14:paraId="5F1C1A64" w14:textId="77777777" w:rsidR="00DD468C" w:rsidRPr="002B3159" w:rsidRDefault="00DD468C" w:rsidP="00C21D1C">
            <w:pPr>
              <w:pStyle w:val="ListParagraph"/>
              <w:numPr>
                <w:ilvl w:val="0"/>
                <w:numId w:val="36"/>
              </w:numPr>
              <w:tabs>
                <w:tab w:val="left" w:pos="232"/>
              </w:tabs>
              <w:spacing w:after="0"/>
              <w:jc w:val="both"/>
              <w:rPr>
                <w:rFonts w:asciiTheme="minorHAnsi" w:hAnsiTheme="minorHAnsi" w:cs="Calibri"/>
                <w:color w:val="17365D"/>
                <w:sz w:val="22"/>
                <w:szCs w:val="22"/>
                <w:lang w:val="ro-RO" w:eastAsia="ro-RO"/>
              </w:rPr>
            </w:pPr>
            <w:r w:rsidRPr="002B3159">
              <w:rPr>
                <w:rFonts w:asciiTheme="minorHAnsi" w:hAnsiTheme="minorHAnsi" w:cs="Calibri"/>
                <w:color w:val="17365D"/>
                <w:sz w:val="22"/>
                <w:szCs w:val="22"/>
                <w:lang w:val="ro-RO" w:eastAsia="ro-RO"/>
              </w:rPr>
              <w:t>Proiecte de personalizare a clădirii CCI (în interiorul și exteriorul acesteia) realizate cu participarea voluntară a comunității, sub îndrumarea unor ONG-uri sau arhitecți</w:t>
            </w:r>
          </w:p>
        </w:tc>
      </w:tr>
      <w:tr w:rsidR="00DD468C" w:rsidRPr="002B3159" w14:paraId="6BD4CCC5" w14:textId="77777777" w:rsidTr="007819E2">
        <w:trPr>
          <w:trHeight w:val="270"/>
        </w:trPr>
        <w:tc>
          <w:tcPr>
            <w:tcW w:w="565" w:type="dxa"/>
          </w:tcPr>
          <w:p w14:paraId="6AE28C83"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16</w:t>
            </w:r>
          </w:p>
        </w:tc>
        <w:tc>
          <w:tcPr>
            <w:tcW w:w="9155" w:type="dxa"/>
          </w:tcPr>
          <w:p w14:paraId="1035679E"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Construire grădiniţă în comunitate</w:t>
            </w:r>
          </w:p>
        </w:tc>
      </w:tr>
      <w:tr w:rsidR="00DD468C" w:rsidRPr="002B3159" w14:paraId="61D5B926" w14:textId="77777777" w:rsidTr="007819E2">
        <w:trPr>
          <w:trHeight w:val="270"/>
        </w:trPr>
        <w:tc>
          <w:tcPr>
            <w:tcW w:w="565" w:type="dxa"/>
          </w:tcPr>
          <w:p w14:paraId="5DC0A07E"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17</w:t>
            </w:r>
          </w:p>
        </w:tc>
        <w:tc>
          <w:tcPr>
            <w:tcW w:w="9155" w:type="dxa"/>
          </w:tcPr>
          <w:p w14:paraId="41D9F696"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Pregătirea cadrelor didactice pentru lucrul cu copiii din zonele dezavantajate</w:t>
            </w:r>
          </w:p>
        </w:tc>
      </w:tr>
      <w:tr w:rsidR="00DD468C" w:rsidRPr="002B3159" w14:paraId="56DBA1B6" w14:textId="77777777" w:rsidTr="007819E2">
        <w:trPr>
          <w:trHeight w:val="270"/>
        </w:trPr>
        <w:tc>
          <w:tcPr>
            <w:tcW w:w="565" w:type="dxa"/>
          </w:tcPr>
          <w:p w14:paraId="5F2CCCC8"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18</w:t>
            </w:r>
          </w:p>
        </w:tc>
        <w:tc>
          <w:tcPr>
            <w:tcW w:w="9155" w:type="dxa"/>
          </w:tcPr>
          <w:p w14:paraId="54B8F6A9"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Asigurarea transportului gratuit la şcoală</w:t>
            </w:r>
          </w:p>
        </w:tc>
      </w:tr>
      <w:tr w:rsidR="00DD468C" w:rsidRPr="002B3159" w14:paraId="7D1FD099" w14:textId="77777777" w:rsidTr="007819E2">
        <w:trPr>
          <w:trHeight w:val="285"/>
        </w:trPr>
        <w:tc>
          <w:tcPr>
            <w:tcW w:w="565" w:type="dxa"/>
          </w:tcPr>
          <w:p w14:paraId="42D7A7AC"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19</w:t>
            </w:r>
          </w:p>
        </w:tc>
        <w:tc>
          <w:tcPr>
            <w:tcW w:w="9155" w:type="dxa"/>
          </w:tcPr>
          <w:p w14:paraId="6648422E"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Recenzarea populaţiei, introducerea unor măsuri privind înregistrarea rezidenților</w:t>
            </w:r>
          </w:p>
        </w:tc>
      </w:tr>
      <w:tr w:rsidR="00DD468C" w:rsidRPr="002B3159" w14:paraId="6AE46F4F" w14:textId="77777777" w:rsidTr="007819E2">
        <w:trPr>
          <w:trHeight w:val="285"/>
        </w:trPr>
        <w:tc>
          <w:tcPr>
            <w:tcW w:w="565" w:type="dxa"/>
          </w:tcPr>
          <w:p w14:paraId="48928161"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20</w:t>
            </w:r>
          </w:p>
        </w:tc>
        <w:tc>
          <w:tcPr>
            <w:tcW w:w="9155" w:type="dxa"/>
          </w:tcPr>
          <w:p w14:paraId="377A538F"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Acţiuni ale poliţiei locale de informare şi control privind cerşetoria şi prostituţia</w:t>
            </w:r>
          </w:p>
        </w:tc>
      </w:tr>
      <w:tr w:rsidR="00DD468C" w:rsidRPr="002B3159" w14:paraId="42C846D6" w14:textId="77777777" w:rsidTr="0049547D">
        <w:trPr>
          <w:trHeight w:val="285"/>
        </w:trPr>
        <w:tc>
          <w:tcPr>
            <w:tcW w:w="565" w:type="dxa"/>
          </w:tcPr>
          <w:p w14:paraId="588F2C26"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21</w:t>
            </w:r>
          </w:p>
        </w:tc>
        <w:tc>
          <w:tcPr>
            <w:tcW w:w="9155" w:type="dxa"/>
          </w:tcPr>
          <w:p w14:paraId="079D90CA"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 xml:space="preserve">Realizarea de campanii ale poliţiei de proximitate pentru securizarea zonei </w:t>
            </w:r>
          </w:p>
        </w:tc>
      </w:tr>
      <w:tr w:rsidR="00DD468C" w:rsidRPr="002B3159" w14:paraId="214A126D" w14:textId="77777777" w:rsidTr="0049547D">
        <w:trPr>
          <w:trHeight w:val="285"/>
        </w:trPr>
        <w:tc>
          <w:tcPr>
            <w:tcW w:w="565" w:type="dxa"/>
          </w:tcPr>
          <w:p w14:paraId="18525517" w14:textId="77777777" w:rsidR="00DD468C" w:rsidRPr="002B3159" w:rsidRDefault="00DD468C" w:rsidP="00552FE5">
            <w:pPr>
              <w:tabs>
                <w:tab w:val="left" w:pos="232"/>
              </w:tabs>
              <w:spacing w:after="0"/>
              <w:contextualSpacing/>
              <w:jc w:val="both"/>
              <w:rPr>
                <w:rFonts w:asciiTheme="minorHAnsi" w:hAnsiTheme="minorHAnsi" w:cs="Calibri"/>
                <w:b/>
                <w:color w:val="17365D"/>
                <w:lang w:eastAsia="ro-RO"/>
              </w:rPr>
            </w:pPr>
            <w:r w:rsidRPr="002B3159">
              <w:rPr>
                <w:rFonts w:asciiTheme="minorHAnsi" w:hAnsiTheme="minorHAnsi" w:cs="Calibri"/>
                <w:b/>
                <w:color w:val="17365D"/>
                <w:lang w:eastAsia="ro-RO"/>
              </w:rPr>
              <w:t>22</w:t>
            </w:r>
          </w:p>
        </w:tc>
        <w:tc>
          <w:tcPr>
            <w:tcW w:w="9155" w:type="dxa"/>
          </w:tcPr>
          <w:p w14:paraId="29970290" w14:textId="77777777" w:rsidR="00DD468C" w:rsidRPr="002B3159" w:rsidRDefault="00DD468C" w:rsidP="00552FE5">
            <w:pPr>
              <w:tabs>
                <w:tab w:val="left" w:pos="232"/>
              </w:tabs>
              <w:spacing w:after="0"/>
              <w:contextualSpacing/>
              <w:jc w:val="both"/>
              <w:rPr>
                <w:rFonts w:asciiTheme="minorHAnsi" w:hAnsiTheme="minorHAnsi" w:cs="Calibri"/>
                <w:color w:val="17365D"/>
                <w:lang w:eastAsia="ro-RO"/>
              </w:rPr>
            </w:pPr>
            <w:r w:rsidRPr="002B3159">
              <w:rPr>
                <w:rFonts w:asciiTheme="minorHAnsi" w:hAnsiTheme="minorHAnsi" w:cs="Calibri"/>
                <w:color w:val="17365D"/>
                <w:lang w:eastAsia="ro-RO"/>
              </w:rPr>
              <w:t>Parteneriat cu reprezentanţii mass-media pentru proiectele de dezvoltare a zonei</w:t>
            </w:r>
          </w:p>
        </w:tc>
      </w:tr>
    </w:tbl>
    <w:p w14:paraId="31B19758" w14:textId="77777777" w:rsidR="00DD468C" w:rsidRPr="002B3159" w:rsidRDefault="00DD468C" w:rsidP="00A93358">
      <w:pPr>
        <w:pStyle w:val="Heading1"/>
        <w:numPr>
          <w:ilvl w:val="0"/>
          <w:numId w:val="0"/>
        </w:numPr>
        <w:jc w:val="both"/>
        <w:rPr>
          <w:rFonts w:asciiTheme="minorHAnsi" w:hAnsiTheme="minorHAnsi"/>
          <w:lang w:val="ro-RO"/>
        </w:rPr>
      </w:pPr>
      <w:r w:rsidRPr="002B3159">
        <w:rPr>
          <w:rFonts w:asciiTheme="minorHAnsi" w:hAnsiTheme="minorHAnsi"/>
          <w:lang w:val="ro-RO"/>
        </w:rPr>
        <w:br w:type="page"/>
      </w:r>
      <w:bookmarkStart w:id="23" w:name="_Toc447151311"/>
      <w:bookmarkStart w:id="24" w:name="_Toc447617446"/>
      <w:bookmarkStart w:id="25" w:name="_Toc463257460"/>
      <w:bookmarkStart w:id="26" w:name="_Toc477508090"/>
      <w:r w:rsidRPr="002B3159">
        <w:rPr>
          <w:rFonts w:asciiTheme="minorHAnsi" w:hAnsiTheme="minorHAnsi"/>
          <w:lang w:val="ro-RO"/>
        </w:rPr>
        <w:lastRenderedPageBreak/>
        <w:t>Document G.  Informații generale și exemple de activități privind combaterea segregării</w:t>
      </w:r>
      <w:bookmarkEnd w:id="23"/>
      <w:bookmarkEnd w:id="24"/>
      <w:bookmarkEnd w:id="25"/>
      <w:bookmarkEnd w:id="26"/>
    </w:p>
    <w:p w14:paraId="0507EA35" w14:textId="77777777" w:rsidR="00DD468C" w:rsidRPr="002B3159" w:rsidRDefault="00DD468C" w:rsidP="003605E8">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 xml:space="preserve">Scopul acestui ghid este să ofere informații generale privind segregarea, să descrie aspecte ale segregării și să ofere exemple de activități care se adresează combaterii acestui fenomen. </w:t>
      </w:r>
    </w:p>
    <w:p w14:paraId="1BB0A190"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t>I. Informații generale</w:t>
      </w:r>
    </w:p>
    <w:p w14:paraId="6232CE87"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 conformitate cu “</w:t>
      </w:r>
      <w:r w:rsidRPr="002B3159">
        <w:rPr>
          <w:rFonts w:asciiTheme="minorHAnsi" w:eastAsia="Times New Roman" w:hAnsiTheme="minorHAnsi" w:cs="Calibri"/>
          <w:i/>
          <w:color w:val="17365D"/>
          <w:lang w:eastAsia="ro-RO"/>
        </w:rPr>
        <w:t>Ghidul adresat Statelor Membre pentru folosirea fondurilor structurale și de investiții în combaterea segregării teritoriale și școlare</w:t>
      </w:r>
      <w:r w:rsidRPr="002B3159">
        <w:rPr>
          <w:rFonts w:asciiTheme="minorHAnsi" w:eastAsia="Times New Roman" w:hAnsiTheme="minorHAnsi" w:cs="Calibri"/>
          <w:color w:val="17365D"/>
          <w:lang w:eastAsia="ro-RO"/>
        </w:rPr>
        <w:t>”</w:t>
      </w:r>
      <w:r w:rsidRPr="002B3159">
        <w:rPr>
          <w:rFonts w:asciiTheme="minorHAnsi" w:eastAsia="Times New Roman" w:hAnsiTheme="minorHAnsi" w:cs="Calibri"/>
          <w:color w:val="17365D"/>
          <w:vertAlign w:val="superscript"/>
          <w:lang w:eastAsia="ro-RO"/>
        </w:rPr>
        <w:footnoteReference w:id="3"/>
      </w:r>
      <w:r w:rsidRPr="002B3159">
        <w:rPr>
          <w:rFonts w:asciiTheme="minorHAnsi" w:eastAsia="Times New Roman" w:hAnsiTheme="minorHAnsi" w:cs="Calibri"/>
          <w:color w:val="17365D"/>
          <w:lang w:eastAsia="ro-RO"/>
        </w:rPr>
        <w:t xml:space="preserve">, precum și cu regulamentele referitoare la Fondul Social European și Fondul European pentru Dezvoltare Regională, </w:t>
      </w:r>
      <w:r w:rsidRPr="002B3159">
        <w:rPr>
          <w:rFonts w:asciiTheme="minorHAnsi" w:eastAsia="Times New Roman" w:hAnsiTheme="minorHAnsi" w:cs="Calibri"/>
          <w:b/>
          <w:bCs/>
          <w:color w:val="17365D"/>
          <w:lang w:eastAsia="ro-RO"/>
        </w:rPr>
        <w:t>fondurile structurale și de investiții nu pot fi folosite pentru generarea sau perpetuarea segregării.</w:t>
      </w:r>
    </w:p>
    <w:p w14:paraId="5229FA3E" w14:textId="77777777" w:rsidR="00DD468C" w:rsidRPr="002B3159" w:rsidRDefault="00DD468C" w:rsidP="003605E8">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Există două principii de bază enunțate în ghidul Comisiei Europene:</w:t>
      </w:r>
    </w:p>
    <w:p w14:paraId="2F71F743" w14:textId="77777777" w:rsidR="00DD468C" w:rsidRPr="002B3159" w:rsidRDefault="00DD468C" w:rsidP="00C21D1C">
      <w:pPr>
        <w:widowControl w:val="0"/>
        <w:numPr>
          <w:ilvl w:val="0"/>
          <w:numId w:val="26"/>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b/>
          <w:bCs/>
          <w:color w:val="17365D"/>
          <w:lang w:eastAsia="ro-RO"/>
        </w:rPr>
        <w:t>Non-segregarea –</w:t>
      </w:r>
      <w:r w:rsidRPr="002B3159">
        <w:rPr>
          <w:rFonts w:asciiTheme="minorHAnsi" w:eastAsia="Times New Roman" w:hAnsiTheme="minorHAnsi" w:cs="Calibri"/>
          <w:color w:val="17365D"/>
          <w:lang w:eastAsia="ro-RO"/>
        </w:rPr>
        <w:t xml:space="preserve"> fondurile structurale și de investiții nu pot fi folosite pentru crearea de facilități/ servicii noi, segregate, sau pentru dezvoltarea/ întreținerea celor deja segregate. Investițiile în locuire sau educație nu pot duce la izolarea sau la concentrarea grupurilor vulnerabile în anumite spații.</w:t>
      </w:r>
    </w:p>
    <w:p w14:paraId="42279DE8" w14:textId="77777777" w:rsidR="00DD468C" w:rsidRPr="002B3159" w:rsidRDefault="00DD468C" w:rsidP="00C21D1C">
      <w:pPr>
        <w:widowControl w:val="0"/>
        <w:numPr>
          <w:ilvl w:val="0"/>
          <w:numId w:val="26"/>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b/>
          <w:bCs/>
          <w:color w:val="17365D"/>
          <w:lang w:eastAsia="ro-RO"/>
        </w:rPr>
        <w:t>Desegregarea</w:t>
      </w:r>
      <w:r w:rsidRPr="002B3159">
        <w:rPr>
          <w:rFonts w:asciiTheme="minorHAnsi" w:eastAsia="Times New Roman" w:hAnsiTheme="minorHAnsi" w:cs="Calibri"/>
          <w:color w:val="17365D"/>
          <w:lang w:eastAsia="ro-RO"/>
        </w:rPr>
        <w:t xml:space="preserve"> – fondurile structurale și de investiții pot fi folosite pentru eliminarea sau pentru diminuarea semnificativă a segregării. Activitățile ar trebui să fie de relocare a locuitorilor din zonele segregate în comunități nesegregate și mutarea copiilor din școlile/ clasele segregate.</w:t>
      </w:r>
    </w:p>
    <w:p w14:paraId="04E19B96"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Principiul non-segregării</w:t>
      </w:r>
    </w:p>
    <w:p w14:paraId="5E1A75D9" w14:textId="77777777" w:rsidR="00DD468C" w:rsidRPr="002B3159" w:rsidRDefault="00DD468C" w:rsidP="003605E8">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Aplicantul va explica în propunerea de proiect cum activitățile propuse nu vor avea ca efect crearea de servicii sau zone segregate. Oferirea de servicii precum educația sau locuirea au scopul de a îmbunătăți calitatea vieții în comunitățile dezavantajate. Dacă aceste servicii însă au ca efect separarea/ izolarea grupului vulnerabil de restul societății atunci intervenția încalcă principiul non-segregării. Îmbunătățirea serviciilor de educație și a infrastructurii în comunitățile marginalizate (în special în cele de romi) constituie o prioritate, însă, în cazul în care comunitatea este segregată, investițiile de genul acesta trebuie însoțite de investiții care să conducă la crearea sau întărirea relației între grupul vulnerabil și comunitatea majoritară, prin desfășurarea de activități comune, ideal  în spațiile/ facilitățile amenajate prin investiții din proiect. Frecvența acestor activități depinde de nevoile din teren și de dinamica dintre cele două comunități.</w:t>
      </w:r>
    </w:p>
    <w:p w14:paraId="3827F40D"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Principiul desegregării</w:t>
      </w:r>
    </w:p>
    <w:p w14:paraId="6FCA77FA"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Dacă în comunitate există deja zone sau servicii segregate aplicantul va explica care sunt activitățile din proiect care duc la desegregare și cum anume aceste măsuri vor produce desegregarea. Se va ține cont de planurile de desegregare școlară, acolo unde acestea există. </w:t>
      </w:r>
    </w:p>
    <w:p w14:paraId="4569A92E"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br w:type="page"/>
      </w:r>
      <w:r w:rsidRPr="002B3159">
        <w:rPr>
          <w:rFonts w:asciiTheme="minorHAnsi" w:eastAsia="Times New Roman" w:hAnsiTheme="minorHAnsi" w:cs="Calibri"/>
          <w:color w:val="17365D"/>
          <w:lang w:eastAsia="ro-RO"/>
        </w:rPr>
        <w:lastRenderedPageBreak/>
        <w:t>Sunt considerate ca activități de desegregare:</w:t>
      </w:r>
    </w:p>
    <w:p w14:paraId="018C3131" w14:textId="77777777"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activitățile care au ca scop reducerea sau dispariția decalajului care ține de existența/ calitatea serviciilor</w:t>
      </w:r>
    </w:p>
    <w:p w14:paraId="7A47D25B" w14:textId="77777777"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activitățile care au ca scop micșorarea/ dispariția distanței fizice între comunitatea marginalizată și restul comunității </w:t>
      </w:r>
    </w:p>
    <w:p w14:paraId="305DD7AF" w14:textId="77777777"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activitățile desfășurate în comun de membrii grupului vulnerabil segregat și ai comunității majoritare cu scopul de a îmbunătăți relația dintre cele două comunități</w:t>
      </w:r>
    </w:p>
    <w:p w14:paraId="1B2825E0"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 cazul în care în procesul de monitorizare se va observa că eforturile/ activitățile de desegregare nu dau rezultate sau nu există progres, atunci se va analiza un posibil eșec al componentei de desegregare, cu consecințele de rigoare (posibilitatea declarării neeligibile a cheltuielilor aferente acestei componente).</w:t>
      </w:r>
    </w:p>
    <w:p w14:paraId="6E41B8EC" w14:textId="77777777" w:rsidR="00DD468C" w:rsidRPr="002B3159" w:rsidRDefault="00DD468C" w:rsidP="003605E8">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Procesul de desegregare trebuie pregătit în timp și implică mai mult decât intervenția directă de desegregare. Este nevoie de comunicare pe tot parcursul procesului atât cu comunitatea segregată, cât și cu comunitatea majoritară, ambele fiind influențate de procesul de desegregare. Pe parcursul procesului pot apărea diverse situații, dintre care amintim: </w:t>
      </w:r>
    </w:p>
    <w:p w14:paraId="6A601890" w14:textId="77777777"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Dorința comunității segregate de a rămâne împreună</w:t>
      </w:r>
      <w:r w:rsidRPr="002B3159">
        <w:rPr>
          <w:rFonts w:asciiTheme="minorHAnsi" w:eastAsia="Times New Roman" w:hAnsiTheme="minorHAnsi" w:cs="Calibri"/>
          <w:color w:val="17365D"/>
          <w:lang w:eastAsia="ro-RO"/>
        </w:rPr>
        <w:t>. Fenomenul segregării poate fi generat în anumite cazuri și de auto-segregare. Procesul de desegregare trebuie realizat prin consultarea și consimțământul comunității. Există situații în care dezmembrarea comunității și implicit a relațiilor de întrajutorare stabilite între membrii acestei comunități duce la o excluziune socială și mai mare. Situațiile sunt diverse și orice soluție trebuie să implice acordul locuitorilor. Consultările cu comunitatea trebuie să fie unele în care locuitorilor li se explică clar avantajele și dezavantajele relocării sau rămânerii într-o locație segregată. Atunci când comunitatea consideră foarte importantă menținerea rețelei sociale din interiorul comunității segregate, intervențiile pot fi:</w:t>
      </w:r>
    </w:p>
    <w:p w14:paraId="039B3CA2" w14:textId="77777777" w:rsidR="00DD468C" w:rsidRPr="002B3159" w:rsidRDefault="00DD468C" w:rsidP="00C21D1C">
      <w:pPr>
        <w:widowControl w:val="0"/>
        <w:numPr>
          <w:ilvl w:val="0"/>
          <w:numId w:val="30"/>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relocarea întregii comunități realizată numai cu acceptul comunității</w:t>
      </w:r>
    </w:p>
    <w:p w14:paraId="7571D10A" w14:textId="77777777" w:rsidR="00DD468C" w:rsidRPr="002B3159" w:rsidRDefault="00DD468C" w:rsidP="00C21D1C">
      <w:pPr>
        <w:widowControl w:val="0"/>
        <w:numPr>
          <w:ilvl w:val="0"/>
          <w:numId w:val="30"/>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condițiilor de viață în aceste comunități (inclusiv facilitarea conexiunilor cu  comunitatea majoritară și facilitarea accesului la serviciile de bază)</w:t>
      </w:r>
    </w:p>
    <w:p w14:paraId="2A6D63B2" w14:textId="77777777" w:rsidR="00DD468C" w:rsidRPr="002B3159" w:rsidRDefault="00DD468C" w:rsidP="00C21D1C">
      <w:pPr>
        <w:widowControl w:val="0"/>
        <w:numPr>
          <w:ilvl w:val="0"/>
          <w:numId w:val="30"/>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punerea în legalitate – acolo unde este cazul și acolo unde este posibil   </w:t>
      </w:r>
    </w:p>
    <w:p w14:paraId="41966F44" w14:textId="77777777" w:rsidR="00DD468C" w:rsidRPr="002B3159" w:rsidRDefault="00DD468C" w:rsidP="00C21D1C">
      <w:pPr>
        <w:widowControl w:val="0"/>
        <w:numPr>
          <w:ilvl w:val="0"/>
          <w:numId w:val="34"/>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Atitudinea comunității majoritare</w:t>
      </w:r>
      <w:r w:rsidRPr="002B3159">
        <w:rPr>
          <w:rFonts w:asciiTheme="minorHAnsi" w:eastAsia="Times New Roman" w:hAnsiTheme="minorHAnsi" w:cs="Calibri"/>
          <w:color w:val="17365D"/>
          <w:lang w:eastAsia="ro-RO"/>
        </w:rPr>
        <w:t xml:space="preserve">. Orice proces de desegregare trebuie însoțit de măsuri care să țintească îmbunătățirea atitudinilor comunității majoritare, a vecinilor sau a părinților copiilor față de cei care sosesc în vecinătatea sau în școala lor. Comunitatea segregată s-a format în unele cazuri tocmai datorită atitudinii de respingere din partea comunității majoritare și datorită acțiunilor de evacuare inițiate de autoritatea publică locală. De aceea reintegrarea în societate trebuie să fie însoțită de acțiuni (discuții, activități comune, etc) care să vizeze o mai bună cunoaștere a comunității segregate și găsirea de modalități de interacțiune între adulți și între copii. </w:t>
      </w:r>
    </w:p>
    <w:p w14:paraId="4337681B" w14:textId="77777777" w:rsidR="00DD468C" w:rsidRPr="002B3159" w:rsidRDefault="00DD468C" w:rsidP="003605E8">
      <w:pPr>
        <w:spacing w:before="120" w:after="120"/>
        <w:ind w:left="36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Deși majoritatea celor care sunt afectați de fenomenul segregării sunt de etnie romă, procesul desegregării trebuie să se adreseze întregii comunități/zone (în cazul în care aceasta este mixtă din punct de vedere etnic). Intervenția doar asupra unei părți din comunitatea dezavantajată poate crea tensiuni intra-comunitare.</w:t>
      </w:r>
    </w:p>
    <w:p w14:paraId="3FA1BCEF"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br w:type="page"/>
      </w:r>
      <w:r w:rsidRPr="002B3159">
        <w:rPr>
          <w:rFonts w:asciiTheme="minorHAnsi" w:eastAsia="Times New Roman" w:hAnsiTheme="minorHAnsi" w:cs="Calibri"/>
          <w:b/>
          <w:bCs/>
          <w:color w:val="17365D"/>
          <w:lang w:eastAsia="ro-RO"/>
        </w:rPr>
        <w:lastRenderedPageBreak/>
        <w:t>Educație</w:t>
      </w:r>
    </w:p>
    <w:p w14:paraId="3AD9F098"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 ceea ce privește educația, </w:t>
      </w:r>
      <w:r w:rsidR="00703447" w:rsidRPr="0062632C">
        <w:rPr>
          <w:rFonts w:asciiTheme="minorHAnsi" w:eastAsia="Times New Roman" w:hAnsiTheme="minorHAnsi" w:cs="Calibri"/>
          <w:color w:val="17365D"/>
          <w:lang w:eastAsia="ro-RO"/>
        </w:rPr>
        <w:t xml:space="preserve">Ordinul </w:t>
      </w:r>
      <w:r w:rsidR="00E06457">
        <w:rPr>
          <w:rFonts w:asciiTheme="minorHAnsi" w:eastAsia="Times New Roman" w:hAnsiTheme="minorHAnsi" w:cs="Calibri"/>
          <w:color w:val="17365D"/>
          <w:lang w:eastAsia="ro-RO"/>
        </w:rPr>
        <w:t xml:space="preserve">ministrului educaţiei naţionale şi cercetării ştiinţifice </w:t>
      </w:r>
      <w:r w:rsidR="00703447" w:rsidRPr="0062632C">
        <w:rPr>
          <w:rFonts w:asciiTheme="minorHAnsi" w:eastAsia="Times New Roman" w:hAnsiTheme="minorHAnsi" w:cs="Calibri"/>
          <w:color w:val="17365D"/>
          <w:lang w:eastAsia="ro-RO"/>
        </w:rPr>
        <w:t>nr. 6134/2016 privind interzicerea segregării școlare în unitățile de învățământ preuniversitar</w:t>
      </w:r>
      <w:r w:rsidR="00703447">
        <w:rPr>
          <w:rFonts w:asciiTheme="minorHAnsi" w:eastAsia="Times New Roman" w:hAnsiTheme="minorHAnsi" w:cs="Calibri"/>
          <w:color w:val="17365D"/>
          <w:lang w:eastAsia="ro-RO"/>
        </w:rPr>
        <w:t xml:space="preserve"> </w:t>
      </w:r>
      <w:r w:rsidRPr="002B3159">
        <w:rPr>
          <w:rFonts w:asciiTheme="minorHAnsi" w:eastAsia="Times New Roman" w:hAnsiTheme="minorHAnsi" w:cs="Calibri"/>
          <w:color w:val="17365D"/>
          <w:lang w:eastAsia="ro-RO"/>
        </w:rPr>
        <w:t xml:space="preserve">ne oferă definiția , practicile care duc la segregare școlară și exemple de activități care duc la combaterea/ eliminarea segregării școlare. </w:t>
      </w:r>
    </w:p>
    <w:p w14:paraId="55EFD3E7"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Conform acestui ordin, „</w:t>
      </w:r>
      <w:r w:rsidR="00703447" w:rsidRPr="00703447">
        <w:rPr>
          <w:rFonts w:asciiTheme="minorHAnsi" w:eastAsia="Times New Roman" w:hAnsiTheme="minorHAnsi" w:cs="Calibri"/>
          <w:color w:val="17365D"/>
          <w:lang w:eastAsia="ro-RO"/>
        </w:rPr>
        <w:t>Constituie segregare școlară pe criteriul etnic separarea fizică a antepreșcolarilor, preșcolarilor sau elevilor aparținând unui grup etnic în unitățile de învățământ preuniversitar/grupe/clase/clădiri/ultimele două bănci/altele, astfel încât procentul antepreșcolarilor, preșcolarilor sau elevilor aparținând grupului etnic respectiv din totalul elevilor din unitatea de învățământ preuniversitar/grupă/clasă/clădire/ultimele două bănci/altele este disproporționat în raport cu procentul pe care copiii aparținând grupului etnic respectiv îl reprezintă în totalul populației de vârstă corespunzătoare unui ciclu de educație în respectiva unitate administrativ-teritorială.</w:t>
      </w:r>
      <w:r w:rsidRPr="002B3159">
        <w:rPr>
          <w:rFonts w:asciiTheme="minorHAnsi" w:eastAsia="Times New Roman" w:hAnsiTheme="minorHAnsi" w:cs="Tahoma"/>
          <w:color w:val="17365D"/>
          <w:lang w:eastAsia="ro-RO"/>
        </w:rPr>
        <w:t>.”</w:t>
      </w:r>
    </w:p>
    <w:p w14:paraId="6CA13934"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Tipuri de investiții FSE</w:t>
      </w:r>
      <w:r w:rsidR="009D6532">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xml:space="preserve"> care duc la combaterea segregării:</w:t>
      </w:r>
    </w:p>
    <w:p w14:paraId="001C7C80"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dezvoltare comunitară și de facilitare a dialogului și a dezbaterilor publice pentru pregătirea procesului de incluziune</w:t>
      </w:r>
    </w:p>
    <w:p w14:paraId="5FE0F0AC"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unei mai bune pregătiri a profesorilor</w:t>
      </w:r>
    </w:p>
    <w:p w14:paraId="537DDCD6"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instruirea mediatorilor școlari și a mentorilor</w:t>
      </w:r>
    </w:p>
    <w:p w14:paraId="1E8DEA9E"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care duc la îmbunătățirea legăturii între părinți și școală</w:t>
      </w:r>
    </w:p>
    <w:p w14:paraId="456E5FF4"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școală după școală și extra-curriculare</w:t>
      </w:r>
    </w:p>
    <w:p w14:paraId="3663E217"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campanii de creștere a conștientizării față de existența fenomenului și necesitatea combaterii lui</w:t>
      </w:r>
    </w:p>
    <w:p w14:paraId="30E56D04"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sprijin oferit elevilor transferați de la școlile segregate  </w:t>
      </w:r>
    </w:p>
    <w:p w14:paraId="6C93F211"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promovare a inter- culturalității</w:t>
      </w:r>
    </w:p>
    <w:p w14:paraId="02BA5830"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facilitare accesului la școală (servicii de transport)</w:t>
      </w:r>
    </w:p>
    <w:p w14:paraId="41D5CD07"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accesului la educație prin facilitarea transportului copiilor la școală, în cazul unor distanțe mari între comunitate și școală</w:t>
      </w:r>
    </w:p>
    <w:p w14:paraId="42276A19"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 xml:space="preserve">asigurarea unor servicii de educație conforme cu standardele de calitate existente </w:t>
      </w:r>
    </w:p>
    <w:p w14:paraId="7D1E28C8"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t xml:space="preserve">Locuire </w:t>
      </w:r>
    </w:p>
    <w:p w14:paraId="090F697C"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Segregarea reprezintă concentrarea într-un  anumit spațiu a unui grup vulnerabil și/sau separarea acestui grup de restul comunității prin granițe.  Granițele pot fi granițe naturale (râu, deal,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granițe construite (zid, gard,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sau granițe simbolice (o stradă, o zonă,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w:t>
      </w:r>
    </w:p>
    <w:p w14:paraId="2F4E7205"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Conform ghidului Comisiei Europene, trebuie evitată construcția sau achiziția de locuințe sociale în zone segregate </w:t>
      </w:r>
    </w:p>
    <w:p w14:paraId="6F78F797"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Reguli de bază care trebuie aplicate în investițiile care urmăresc îmbunătățirea condițiilor de locuire:</w:t>
      </w:r>
    </w:p>
    <w:p w14:paraId="0EBF4A87" w14:textId="77777777" w:rsidR="00DD468C" w:rsidRPr="002B3159" w:rsidRDefault="00DD468C" w:rsidP="00C21D1C">
      <w:pPr>
        <w:widowControl w:val="0"/>
        <w:numPr>
          <w:ilvl w:val="0"/>
          <w:numId w:val="32"/>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Investițiile de tip „hard” trebuie acompaniate de măsuri de tip “soft” , într-o abordare integrată. Câteva exemple de astfel de măsuri: asigurarea accesului la un loc de muncă sau la servicii medicale, educaționale; programe de pregătire vocațională și mentorat; activități generatoare de venit- antreprenoriat. Măsurile de tip “soft” ar trebui să fie dezvoltate înainte de investițiile de tip “hard” sau odată cu acestea.</w:t>
      </w:r>
    </w:p>
    <w:p w14:paraId="5B9ADB75"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Scopul investițiilor trebuie să fie acela de a elimina disparitățile de la nivel teritorial și social între comunitatea segregată și comunitatea majoritară și să îmbunătățească accesul la infrastructură și la servicii de calitate (servicii de educație, de sănătate, transport public, acces la apă, canalizare,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În cazul relocării unei comunități, se va acorda atenție următoarelor aspecte:</w:t>
      </w:r>
    </w:p>
    <w:p w14:paraId="5EE1FD1B"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lastRenderedPageBreak/>
        <w:t>relocarea unei comunități nu trebuie să fie realizată într-o zonă segregată</w:t>
      </w:r>
    </w:p>
    <w:p w14:paraId="1EB7DA57"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din motive de sustenabilitate financiară, pentru relocare, se va lua în calcul în primul rând stocul de locuințe libere existent pe piață, pentru a nu se realiza investiții mult mai costisitoare în locuințe noi și în rețele de apă, canal, electricitate, etc. </w:t>
      </w:r>
    </w:p>
    <w:p w14:paraId="0E3FF3CE"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procesul de relocare trebuie planificat în amănunt și însoțit de un proces de pregătire atât a comunității care este relocată, cât și a vecinilor acestei comunități.</w:t>
      </w:r>
    </w:p>
    <w:p w14:paraId="4678E227" w14:textId="77777777" w:rsidR="00DD468C" w:rsidRPr="002B3159" w:rsidRDefault="00DD468C" w:rsidP="00C21D1C">
      <w:pPr>
        <w:widowControl w:val="0"/>
        <w:numPr>
          <w:ilvl w:val="0"/>
          <w:numId w:val="32"/>
        </w:numPr>
        <w:suppressAutoHyphens/>
        <w:spacing w:before="120" w:after="120" w:line="240" w:lineRule="auto"/>
        <w:jc w:val="both"/>
        <w:rPr>
          <w:rFonts w:asciiTheme="minorHAnsi" w:eastAsia="Times New Roman" w:hAnsiTheme="minorHAnsi" w:cs="Calibri"/>
          <w:color w:val="17365D"/>
          <w:shd w:val="clear" w:color="auto" w:fill="FFFF00"/>
          <w:lang w:eastAsia="ro-RO"/>
        </w:rPr>
      </w:pPr>
      <w:r w:rsidRPr="002B3159">
        <w:rPr>
          <w:rFonts w:asciiTheme="minorHAnsi" w:eastAsia="Times New Roman" w:hAnsiTheme="minorHAnsi" w:cs="Calibri"/>
          <w:color w:val="17365D"/>
          <w:lang w:eastAsia="ro-RO"/>
        </w:rPr>
        <w:t xml:space="preserve">Pentru a îmbunătăți legătura între comunitatea segregată și comunitatea majoritară sunt încurajate investițiile în infrastructură (ex. rețea de transport public). Ele trebuie să fie însoțite, de asemenea, de măsuri de tip “soft”. </w:t>
      </w:r>
    </w:p>
    <w:p w14:paraId="2688D47A" w14:textId="77777777" w:rsidR="00DD468C" w:rsidRPr="002B3159" w:rsidRDefault="00DD468C" w:rsidP="00C21D1C">
      <w:pPr>
        <w:widowControl w:val="0"/>
        <w:numPr>
          <w:ilvl w:val="0"/>
          <w:numId w:val="32"/>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Relocarea nu poate duce la segregare.</w:t>
      </w:r>
    </w:p>
    <w:p w14:paraId="6A4C0BC8"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Tipuri de investiții FSE care duc la combaterea segregării – recomandate în ghidul Comisiei Europene:dezvoltare comunitară, consultări cu comunitatea, activități de mediere, instruiri, activități generatoare de venit (antreprenoriat, angajarea în cadrul entităților de economie socială)</w:t>
      </w:r>
    </w:p>
    <w:p w14:paraId="026CF218"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combatere a discriminării</w:t>
      </w:r>
    </w:p>
    <w:p w14:paraId="28902E8E"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activități care vizează reglementarea situației juridice a locuirii</w:t>
      </w:r>
    </w:p>
    <w:p w14:paraId="3E56BB08" w14:textId="77777777" w:rsidR="00DD468C" w:rsidRPr="002B3159" w:rsidRDefault="00DD468C" w:rsidP="00C21D1C">
      <w:pPr>
        <w:widowControl w:val="0"/>
        <w:numPr>
          <w:ilvl w:val="0"/>
          <w:numId w:val="27"/>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bCs/>
          <w:color w:val="17365D"/>
          <w:lang w:eastAsia="ro-RO"/>
        </w:rPr>
        <w:t xml:space="preserve">Dimensiuni ale segregării întâlnite în România </w:t>
      </w:r>
    </w:p>
    <w:p w14:paraId="2051EA4A"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 România segregarea se manifestă în special în domeniul educației și locuirii. În domeniul educației grupul care este adesea victimă a segregării îl reprezintă romii. Segregarea rezidențială poate afecta mai multe categorii dezavantajate (în general afectate de sărăcie). În descrierea de mai jos a aspectelor segregării sunt menționați romii, dar aplicantul este încurajat să se adreseze segregării care afectează orice alt grup vulnerabil (persoane cu dizabilități, bătrăni, etc).</w:t>
      </w:r>
    </w:p>
    <w:p w14:paraId="0195DE32"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Cauzele care au dus la formarea de comunități segregate sunt foarte diverse. În educație, decizia de segregare este luată la nivelul școlii, prin repartizarea copiilor de romi în clase/ școli unde marea majoritate sunt romi. </w:t>
      </w:r>
    </w:p>
    <w:p w14:paraId="6D79D850"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 domeniul locuirii cauzele sunt multiple: decizii de evacuare și relocare de obicei la marginea sau în afara localității, așezări informale mai noi sau formate de mulți ani, auto-segregare, etc.  </w:t>
      </w:r>
    </w:p>
    <w:p w14:paraId="766C5F16" w14:textId="77777777" w:rsidR="00DD468C" w:rsidRPr="002B3159" w:rsidRDefault="00DD468C" w:rsidP="003605E8">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Principalele aspecte ale segregării care trebuie luate în calcul atunci când identificăm o comunitate segregată sau atunci când decidem asupra activităților de desegregare sunt:</w:t>
      </w:r>
    </w:p>
    <w:p w14:paraId="3688B545" w14:textId="77777777" w:rsidR="00DD468C" w:rsidRPr="002B3159" w:rsidRDefault="00DD468C" w:rsidP="003605E8">
      <w:pPr>
        <w:spacing w:before="120" w:after="120"/>
        <w:jc w:val="both"/>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 xml:space="preserve">A) </w:t>
      </w:r>
      <w:r w:rsidRPr="002B3159">
        <w:rPr>
          <w:rFonts w:asciiTheme="minorHAnsi" w:eastAsia="Times New Roman" w:hAnsiTheme="minorHAnsi" w:cs="Calibri"/>
          <w:b/>
          <w:i/>
          <w:iCs/>
          <w:color w:val="17365D"/>
          <w:lang w:eastAsia="ro-RO"/>
        </w:rPr>
        <w:t>Dimensiunile segregării școlare:</w:t>
      </w:r>
    </w:p>
    <w:p w14:paraId="359EEFA9" w14:textId="77777777" w:rsidR="00DD468C" w:rsidRPr="002B3159" w:rsidRDefault="00DD468C" w:rsidP="00C21D1C">
      <w:pPr>
        <w:widowControl w:val="0"/>
        <w:numPr>
          <w:ilvl w:val="0"/>
          <w:numId w:val="28"/>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Gradul de concentrare a copiilor romi în școală/clasă (procentul copiilor romi)</w:t>
      </w:r>
    </w:p>
    <w:p w14:paraId="2D5CE6D6"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Principalele tipuri de situații întâlnite sunt:</w:t>
      </w:r>
    </w:p>
    <w:p w14:paraId="60105B4F"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atunci când comunitatea este deservită de două sau mai multe școli există situații în care elevii romi sunt repartizați doar într-o școală sau într-o clădire a școlii. Departajarea se poate face și prin alt tip de criterii (diverse teste), dar care în mod clar îi afectează pe copiii romi (ceea ce se numește „discriminare indirectă”).</w:t>
      </w:r>
    </w:p>
    <w:p w14:paraId="6E8BCF0C"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procentul de copii romi din școală depășește procentul de copii romi din comunitate – din cauze diverse (fie copiii din comunitatea majoritară merg la altă școală decât cea din comunitate, fie romii se simt excluși din alte școli, etc</w:t>
      </w:r>
      <w:r w:rsidR="002A121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 xml:space="preserve">). </w:t>
      </w:r>
    </w:p>
    <w:p w14:paraId="0492E80A"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 xml:space="preserve">Elevii romi sunt repartizați într-o clasă, în timp ce ceilalți copii sunt repartizați în alte clase (nu se realizează mixitatea la nivelul claselor).  </w:t>
      </w:r>
    </w:p>
    <w:p w14:paraId="12DC71AC" w14:textId="77777777" w:rsidR="00DD468C" w:rsidRPr="002B3159" w:rsidRDefault="00DD468C" w:rsidP="00C21D1C">
      <w:pPr>
        <w:widowControl w:val="0"/>
        <w:numPr>
          <w:ilvl w:val="0"/>
          <w:numId w:val="28"/>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Distanța față de școală</w:t>
      </w:r>
    </w:p>
    <w:p w14:paraId="2E018324" w14:textId="77777777" w:rsidR="00DD468C" w:rsidRPr="002B3159" w:rsidRDefault="00DD468C" w:rsidP="003605E8">
      <w:pPr>
        <w:spacing w:before="120" w:after="120"/>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 xml:space="preserve">Distanța este importantă nu numai pentru că ne indică cât de departe se află școala de comunitate, ci și pentru că ne indică timpul în care copilul parcurge distanța. Condițiile meteo (ex. ploi, ninsori) pot avea un </w:t>
      </w:r>
      <w:r w:rsidRPr="002B3159">
        <w:rPr>
          <w:rFonts w:asciiTheme="minorHAnsi" w:eastAsia="Times New Roman" w:hAnsiTheme="minorHAnsi" w:cs="Calibri"/>
          <w:color w:val="17365D"/>
          <w:lang w:eastAsia="ro-RO"/>
        </w:rPr>
        <w:lastRenderedPageBreak/>
        <w:t>efect important asupra timpului parcurs de elev până la școală, în special în cazul comunităților segregate. Distanțele mici pot fi greu de parcurs în anumite condiții. De asemenea, dacă există mijloace de transport, distanțele mari (mai ales din mediul rural) pot fi parcurse ușor. Din punct de vedere al segregării școlare este important să corelăm distanța cu timpul parcurs, pentru a identifica o posibilă situație în care accesul la educație este îngreunat de acești doi factori. Conform unui studiu al Institutului de Științe ale Educației, timpul mediu pe care un elev îl petrece pe drum este de 50 de minute (dus-întors), dar mai mult de jumătate din copii alocă mai puțin de 30 de minute pentru această activitate</w:t>
      </w:r>
      <w:r w:rsidRPr="002B3159">
        <w:rPr>
          <w:rFonts w:asciiTheme="minorHAnsi" w:eastAsia="Times New Roman" w:hAnsiTheme="minorHAnsi"/>
          <w:color w:val="003366"/>
          <w:lang w:eastAsia="ro-RO"/>
        </w:rPr>
        <w:footnoteReference w:id="4"/>
      </w:r>
      <w:r w:rsidRPr="002B3159">
        <w:rPr>
          <w:rFonts w:asciiTheme="minorHAnsi" w:eastAsia="Times New Roman" w:hAnsiTheme="minorHAnsi" w:cs="Calibri"/>
          <w:color w:val="17365D"/>
          <w:lang w:eastAsia="ro-RO"/>
        </w:rPr>
        <w:t>.</w:t>
      </w:r>
    </w:p>
    <w:p w14:paraId="0B10C3A3"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 Dimensiunile segregării rezidențiale:</w:t>
      </w:r>
    </w:p>
    <w:p w14:paraId="1D2E099A"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Distanța fizică față de cea mai apropiată localitate</w:t>
      </w:r>
      <w:r w:rsidRPr="002B3159">
        <w:rPr>
          <w:rFonts w:asciiTheme="minorHAnsi" w:eastAsia="Times New Roman" w:hAnsiTheme="minorHAnsi" w:cs="Calibri"/>
          <w:color w:val="17365D"/>
          <w:lang w:eastAsia="ro-RO"/>
        </w:rPr>
        <w:t xml:space="preserve"> este cea mai evidentă formă de segregare, comunitățile constituite din etnici romi sunt situate la distanță față de comunitatea majoritară. Pot exista granițe între comunitatea segregată și comunitatea majoritară (râu, deal, gard, zid, etc.). Pot exista cazuri extreme de comunități care trăiesc izolate în păduri sau în condiții de hazard (pe malul râului, sub liniile de înaltă tensiune). Măsurarea distanței se poate face în număr de km (până la cea mai apropiată localitate sau până la localitatea care oferă servicii necesare comunității precum educația) sau timpul necesar deplasării (uneori distanțele mici pot deveni dificile sau cele mari pot fi ușor de parcurs dacă există linii de transport). Existența unor linii de transport în comun, acolo unde este necesar, este de asemenea un indicator al desegregării.</w:t>
      </w:r>
    </w:p>
    <w:p w14:paraId="0A331411"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Distanța socială față de ceilalți locuitori</w:t>
      </w:r>
      <w:r w:rsidRPr="002B3159">
        <w:rPr>
          <w:rFonts w:asciiTheme="minorHAnsi" w:eastAsia="Times New Roman" w:hAnsiTheme="minorHAnsi" w:cs="Calibri"/>
          <w:color w:val="17365D"/>
          <w:lang w:eastAsia="ro-RO"/>
        </w:rPr>
        <w:t xml:space="preserve"> – sunt situații (mai ales în orașele mici sau în mediul rural) în care grupul segregat nu are o problemă de distanță fizică, ci mai degrabă interacțiunea cu comunitatea majoritară este total absentă sau minimă. În multe situații există granițe simbolice (o stradă sau o serie de străzi). Distanța socială poate fi măsurată prin procentul între numărul de contacte pe care cei din comunitatea segregată le au între ei raportat la numărul de contacte pe care le au cu membrii comunității majoritare. </w:t>
      </w:r>
    </w:p>
    <w:p w14:paraId="64958FB7"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Gradul de concentrare a romilor în teritoriul sau comunitatea respectivă (procentul de romi) – pe lângă criteriul distanței, în practică de multe ori segregarea se face pe criteriul etnic. Istoria și modul în care s-au format comunitățile de romi pot fi foarte diferite, însă, dacă rezultatul este același (comunitate segregată), atunci trebuie acționat în vederea desegregării. Sărăcia – comunitatea respectivă este clasificată ca fiind comunitate marginalizată sau defavorizată conform ghidului.</w:t>
      </w:r>
    </w:p>
    <w:p w14:paraId="58B73A84" w14:textId="77777777" w:rsidR="00DD468C" w:rsidRPr="002B3159" w:rsidRDefault="00DD468C" w:rsidP="00C21D1C">
      <w:pPr>
        <w:widowControl w:val="0"/>
        <w:numPr>
          <w:ilvl w:val="0"/>
          <w:numId w:val="29"/>
        </w:numPr>
        <w:suppressAutoHyphens/>
        <w:spacing w:before="120" w:after="120" w:line="240" w:lineRule="auto"/>
        <w:jc w:val="both"/>
        <w:rPr>
          <w:rFonts w:asciiTheme="minorHAnsi" w:eastAsia="Times New Roman" w:hAnsiTheme="minorHAnsi" w:cs="Calibri"/>
          <w:color w:val="17365D"/>
          <w:kern w:val="22"/>
          <w:lang w:eastAsia="ro-RO"/>
        </w:rPr>
      </w:pPr>
      <w:r w:rsidRPr="002B3159">
        <w:rPr>
          <w:rFonts w:asciiTheme="minorHAnsi" w:eastAsia="Times New Roman" w:hAnsiTheme="minorHAnsi" w:cs="Calibri"/>
          <w:b/>
          <w:bCs/>
          <w:color w:val="17365D"/>
          <w:kern w:val="22"/>
          <w:lang w:eastAsia="ro-RO"/>
        </w:rPr>
        <w:t>Exemple de activități de desegregare</w:t>
      </w:r>
    </w:p>
    <w:p w14:paraId="084CCE65"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Activitățile de tip „soft” care vizează desegregarea trebuie să îndeplinească două criterii:</w:t>
      </w:r>
      <w:r w:rsidRPr="002B3159">
        <w:rPr>
          <w:rFonts w:asciiTheme="minorHAnsi" w:eastAsia="Times New Roman" w:hAnsiTheme="minorHAnsi" w:cs="Calibri"/>
          <w:b/>
          <w:bCs/>
          <w:color w:val="17365D"/>
          <w:lang w:eastAsia="ro-RO"/>
        </w:rPr>
        <w:t xml:space="preserve">activitățile să răspundă nevoilor locale. </w:t>
      </w:r>
      <w:r w:rsidRPr="002B3159">
        <w:rPr>
          <w:rFonts w:asciiTheme="minorHAnsi" w:eastAsia="Times New Roman" w:hAnsiTheme="minorHAnsi" w:cs="Calibri"/>
          <w:color w:val="17365D"/>
          <w:lang w:eastAsia="ro-RO"/>
        </w:rPr>
        <w:t xml:space="preserve">Exemplele de mai jos pot fi  adaptate în funcție de specificul local. Ele sunt doar indicații, aplicantul poate să dezvolte alte tipuri de activități, în funcție de nevoi. </w:t>
      </w:r>
      <w:r w:rsidRPr="002B3159">
        <w:rPr>
          <w:rFonts w:asciiTheme="minorHAnsi" w:eastAsia="Times New Roman" w:hAnsiTheme="minorHAnsi" w:cs="Calibri"/>
          <w:b/>
          <w:bCs/>
          <w:color w:val="17365D"/>
          <w:lang w:eastAsia="ro-RO"/>
        </w:rPr>
        <w:t xml:space="preserve">activitățile trebuie să contribuie la interacțiunea și colaborarea </w:t>
      </w:r>
      <w:r w:rsidRPr="002B3159">
        <w:rPr>
          <w:rFonts w:asciiTheme="minorHAnsi" w:eastAsia="Times New Roman" w:hAnsiTheme="minorHAnsi" w:cs="Calibri"/>
          <w:color w:val="17365D"/>
          <w:lang w:eastAsia="ro-RO"/>
        </w:rPr>
        <w:t xml:space="preserve">între comunitatea segregată și membrii comunității majoritare (vecini, membrii aceluiași grup de vârstă, etc). </w:t>
      </w:r>
    </w:p>
    <w:p w14:paraId="0596B683" w14:textId="77777777" w:rsidR="00DD468C" w:rsidRPr="002B3159" w:rsidRDefault="00DD468C" w:rsidP="003605E8">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 xml:space="preserve">Pentru orice tip de activitate, </w:t>
      </w:r>
      <w:r w:rsidRPr="002B3159">
        <w:rPr>
          <w:rFonts w:asciiTheme="minorHAnsi" w:eastAsia="Times New Roman" w:hAnsiTheme="minorHAnsi" w:cs="Calibri"/>
          <w:bCs/>
          <w:color w:val="17365D"/>
          <w:lang w:eastAsia="ro-RO"/>
        </w:rPr>
        <w:t>aplicantul va specifica cum contribuie această activitate la desegregare</w:t>
      </w:r>
      <w:r w:rsidRPr="002B3159">
        <w:rPr>
          <w:rFonts w:asciiTheme="minorHAnsi" w:eastAsia="Times New Roman" w:hAnsiTheme="minorHAnsi" w:cs="Calibri"/>
          <w:b/>
          <w:bCs/>
          <w:color w:val="17365D"/>
          <w:lang w:eastAsia="ro-RO"/>
        </w:rPr>
        <w:t>.</w:t>
      </w:r>
      <w:r w:rsidRPr="002B3159">
        <w:rPr>
          <w:rFonts w:asciiTheme="minorHAnsi" w:eastAsia="Times New Roman" w:hAnsiTheme="minorHAnsi" w:cs="Calibri"/>
          <w:color w:val="17365D"/>
          <w:lang w:eastAsia="ro-RO"/>
        </w:rPr>
        <w:t xml:space="preserve"> Această explicație depinde de contextul local, de istoria interacțiunilor dintre cele două comunități. De aceea, aplicantul va descrie în detaliu situația de la nivel local și motivația acțiunilor propuse.</w:t>
      </w:r>
    </w:p>
    <w:p w14:paraId="01E46D73"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
          <w:bCs/>
          <w:color w:val="17365D"/>
          <w:lang w:eastAsia="ro-RO"/>
        </w:rPr>
        <w:t>Este nevoie de o abordare în etape a problemei desegregării.</w:t>
      </w:r>
      <w:r w:rsidRPr="002B3159">
        <w:rPr>
          <w:rFonts w:asciiTheme="minorHAnsi" w:eastAsia="Times New Roman" w:hAnsiTheme="minorHAnsi" w:cs="Calibri"/>
          <w:color w:val="17365D"/>
          <w:lang w:eastAsia="ro-RO"/>
        </w:rPr>
        <w:t xml:space="preserve"> În unele cazuri segregarea este un proces care a început cu mult timp în urmă, poate durează de generații, iar la nivelul localității/zonei aceasta nu a fost considerată niciodată o problemă. Chiar punerea în discuție a acestui fenomen în cadrul zonei/ localității poate reprezenta primul pas. E posibil ca atitudinile comunității majoritare să nu fie prietenoase față de grupul segregat (aceasta e una din cauzele segregării) sau poate chiar autoritatea locală a generat acest fenomen (prin relocare). De aceea, </w:t>
      </w:r>
      <w:r w:rsidRPr="002B3159">
        <w:rPr>
          <w:rFonts w:asciiTheme="minorHAnsi" w:eastAsia="Times New Roman" w:hAnsiTheme="minorHAnsi" w:cs="Calibri"/>
          <w:b/>
          <w:bCs/>
          <w:color w:val="17365D"/>
          <w:lang w:eastAsia="ro-RO"/>
        </w:rPr>
        <w:t>selectarea și descrierea măsurilor pentru desegregare trebuie să țină cont de:</w:t>
      </w:r>
    </w:p>
    <w:p w14:paraId="33478E8C" w14:textId="77777777"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lastRenderedPageBreak/>
        <w:t>cauzele segregării (cum s-a ajuns în această situație)</w:t>
      </w:r>
    </w:p>
    <w:p w14:paraId="5B346C6C" w14:textId="77777777"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principalii agenți care au generat segregarea (autoritatea locală, politicile de locuire, auto-segregare, etc</w:t>
      </w:r>
      <w:r w:rsidR="002A1215">
        <w:rPr>
          <w:rFonts w:asciiTheme="minorHAnsi" w:eastAsia="Times New Roman" w:hAnsiTheme="minorHAnsi" w:cs="Calibri"/>
          <w:bCs/>
          <w:color w:val="17365D"/>
          <w:lang w:eastAsia="ro-RO"/>
        </w:rPr>
        <w:t>.</w:t>
      </w:r>
      <w:r w:rsidRPr="002B3159">
        <w:rPr>
          <w:rFonts w:asciiTheme="minorHAnsi" w:eastAsia="Times New Roman" w:hAnsiTheme="minorHAnsi" w:cs="Calibri"/>
          <w:bCs/>
          <w:color w:val="17365D"/>
          <w:lang w:eastAsia="ro-RO"/>
        </w:rPr>
        <w:t>)</w:t>
      </w:r>
    </w:p>
    <w:p w14:paraId="05305ABB" w14:textId="77777777"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principalele probleme cu care se confruntă comunitatea segregată</w:t>
      </w:r>
    </w:p>
    <w:p w14:paraId="2B157633" w14:textId="77777777"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principalii agenți care pot contribui la desegregare</w:t>
      </w:r>
    </w:p>
    <w:p w14:paraId="71645A31" w14:textId="77777777" w:rsidR="00DD468C" w:rsidRPr="002B3159" w:rsidRDefault="00DD468C" w:rsidP="00C21D1C">
      <w:pPr>
        <w:widowControl w:val="0"/>
        <w:numPr>
          <w:ilvl w:val="0"/>
          <w:numId w:val="33"/>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bCs/>
          <w:color w:val="17365D"/>
          <w:lang w:eastAsia="ro-RO"/>
        </w:rPr>
        <w:t>principalele obstacole în calea procesului de desegregare și cum vor</w:t>
      </w:r>
      <w:r w:rsidRPr="002B3159">
        <w:rPr>
          <w:rFonts w:asciiTheme="minorHAnsi" w:eastAsia="Times New Roman" w:hAnsiTheme="minorHAnsi" w:cs="Calibri"/>
          <w:color w:val="17365D"/>
          <w:lang w:eastAsia="ro-RO"/>
        </w:rPr>
        <w:t xml:space="preserve"> fi ele adresate</w:t>
      </w:r>
    </w:p>
    <w:p w14:paraId="31E4F792" w14:textId="77777777" w:rsidR="00DD468C" w:rsidRPr="002B3159" w:rsidRDefault="00DD468C" w:rsidP="003605E8">
      <w:pPr>
        <w:spacing w:before="120" w:after="120"/>
        <w:jc w:val="both"/>
        <w:rPr>
          <w:rFonts w:asciiTheme="minorHAnsi" w:eastAsia="Times New Roman" w:hAnsiTheme="minorHAnsi" w:cs="Calibri"/>
          <w:b/>
          <w:bCs/>
          <w:color w:val="17365D"/>
          <w:lang w:eastAsia="ro-RO"/>
        </w:rPr>
      </w:pPr>
      <w:r w:rsidRPr="002B3159">
        <w:rPr>
          <w:rFonts w:asciiTheme="minorHAnsi" w:eastAsia="Times New Roman" w:hAnsiTheme="minorHAnsi" w:cs="Calibri"/>
          <w:b/>
          <w:bCs/>
          <w:color w:val="17365D"/>
          <w:lang w:eastAsia="ro-RO"/>
        </w:rPr>
        <w:t>Exemple de tipuri de activități care pot contribui la desegregare</w:t>
      </w:r>
    </w:p>
    <w:p w14:paraId="37FA79ED" w14:textId="77777777" w:rsidR="00DD468C" w:rsidRPr="002B3159" w:rsidRDefault="00DD468C" w:rsidP="003605E8">
      <w:pPr>
        <w:spacing w:before="120" w:after="120"/>
        <w:jc w:val="both"/>
        <w:rPr>
          <w:rFonts w:asciiTheme="minorHAnsi" w:eastAsia="Times New Roman" w:hAnsiTheme="minorHAnsi" w:cs="Calibri"/>
          <w:i/>
          <w:iCs/>
          <w:color w:val="17365D"/>
          <w:lang w:eastAsia="ro-RO"/>
        </w:rPr>
      </w:pPr>
      <w:r w:rsidRPr="002B3159">
        <w:rPr>
          <w:rFonts w:asciiTheme="minorHAnsi" w:eastAsia="Times New Roman" w:hAnsiTheme="minorHAnsi" w:cs="Calibri"/>
          <w:b/>
          <w:bCs/>
          <w:color w:val="17365D"/>
          <w:lang w:eastAsia="ro-RO"/>
        </w:rPr>
        <w:t>A. Activități generale</w:t>
      </w:r>
    </w:p>
    <w:p w14:paraId="1F24436E" w14:textId="77777777" w:rsidR="00DD468C" w:rsidRPr="002B3159" w:rsidRDefault="00DD468C" w:rsidP="003605E8">
      <w:pPr>
        <w:spacing w:before="120" w:after="120"/>
        <w:jc w:val="both"/>
        <w:rPr>
          <w:rFonts w:asciiTheme="minorHAnsi" w:eastAsia="Times New Roman" w:hAnsiTheme="minorHAnsi" w:cs="Calibri"/>
          <w:bCs/>
          <w:color w:val="17365D"/>
          <w:lang w:eastAsia="ro-RO"/>
        </w:rPr>
      </w:pPr>
      <w:r w:rsidRPr="002B3159">
        <w:rPr>
          <w:rFonts w:asciiTheme="minorHAnsi" w:eastAsia="Times New Roman" w:hAnsiTheme="minorHAnsi" w:cs="Calibri"/>
          <w:i/>
          <w:iCs/>
          <w:color w:val="17365D"/>
          <w:lang w:eastAsia="ro-RO"/>
        </w:rPr>
        <w:t>A.1 Activități care micșorează distanța fizică sau adresează barierele între comunitatea segregată și restul comunității:</w:t>
      </w:r>
    </w:p>
    <w:p w14:paraId="4D3B8DA1"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înființarea unei linii de transport</w:t>
      </w:r>
    </w:p>
    <w:p w14:paraId="00B53BF3"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mici lucrări de amenajare (pietruire drum, realizarea de podețe, etc</w:t>
      </w:r>
      <w:r w:rsidR="002A1215">
        <w:rPr>
          <w:rFonts w:asciiTheme="minorHAnsi" w:eastAsia="Times New Roman" w:hAnsiTheme="minorHAnsi" w:cs="Calibri"/>
          <w:bCs/>
          <w:color w:val="17365D"/>
          <w:lang w:eastAsia="ro-RO"/>
        </w:rPr>
        <w:t>.</w:t>
      </w:r>
      <w:r w:rsidRPr="002B3159">
        <w:rPr>
          <w:rFonts w:asciiTheme="minorHAnsi" w:eastAsia="Times New Roman" w:hAnsiTheme="minorHAnsi" w:cs="Calibri"/>
          <w:bCs/>
          <w:color w:val="17365D"/>
          <w:lang w:eastAsia="ro-RO"/>
        </w:rPr>
        <w:t>) pentru facilitarea accesului</w:t>
      </w:r>
    </w:p>
    <w:p w14:paraId="43C98051"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dărâmarea unor bariere (zid, gard, etc</w:t>
      </w:r>
      <w:r w:rsidR="002A1215">
        <w:rPr>
          <w:rFonts w:asciiTheme="minorHAnsi" w:eastAsia="Times New Roman" w:hAnsiTheme="minorHAnsi" w:cs="Calibri"/>
          <w:bCs/>
          <w:color w:val="17365D"/>
          <w:lang w:eastAsia="ro-RO"/>
        </w:rPr>
        <w:t>.</w:t>
      </w:r>
      <w:r w:rsidRPr="002B3159">
        <w:rPr>
          <w:rFonts w:asciiTheme="minorHAnsi" w:eastAsia="Times New Roman" w:hAnsiTheme="minorHAnsi" w:cs="Calibri"/>
          <w:bCs/>
          <w:color w:val="17365D"/>
          <w:lang w:eastAsia="ro-RO"/>
        </w:rPr>
        <w:t>) care separă comunitatea de restul populației și măsuri de încurajare a colaborării</w:t>
      </w:r>
    </w:p>
    <w:p w14:paraId="244C6F42"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Cs/>
          <w:color w:val="17365D"/>
          <w:lang w:eastAsia="ro-RO"/>
        </w:rPr>
      </w:pPr>
      <w:r w:rsidRPr="002B3159">
        <w:rPr>
          <w:rFonts w:asciiTheme="minorHAnsi" w:eastAsia="Times New Roman" w:hAnsiTheme="minorHAnsi" w:cs="Calibri"/>
          <w:bCs/>
          <w:color w:val="17365D"/>
          <w:lang w:eastAsia="ro-RO"/>
        </w:rPr>
        <w:t>pregătirea procesului de relocare a comunității segregate</w:t>
      </w:r>
    </w:p>
    <w:p w14:paraId="2354EF06"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i/>
          <w:iCs/>
          <w:color w:val="17365D"/>
          <w:lang w:eastAsia="ro-RO"/>
        </w:rPr>
      </w:pPr>
      <w:r w:rsidRPr="002B3159">
        <w:rPr>
          <w:rFonts w:asciiTheme="minorHAnsi" w:eastAsia="Times New Roman" w:hAnsiTheme="minorHAnsi" w:cs="Calibri"/>
          <w:bCs/>
          <w:color w:val="17365D"/>
          <w:lang w:eastAsia="ro-RO"/>
        </w:rPr>
        <w:t xml:space="preserve">măsuri de organizare și consultare comunitară </w:t>
      </w:r>
    </w:p>
    <w:p w14:paraId="0C628DED"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i/>
          <w:iCs/>
          <w:color w:val="17365D"/>
          <w:lang w:eastAsia="ro-RO"/>
        </w:rPr>
        <w:t>A.2 Activități care vizează dezvoltarea/ construirea relațiilor între comunitatea segregată și comunitatea majoritară:</w:t>
      </w:r>
    </w:p>
    <w:p w14:paraId="3BEB8148"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consultare periodică a membrilor comunității segregate și a membrilor comunității majoritare pentru pregătirea procesului de desegregare. În unele cazuri acceptarea unor vecini care fac parte din categorii defavorizate sau împărțirea spațiului public cu aceștia poate genera rezistență. În cele mai multe cazuri prejudecățile se bazează pe o lipsă de cunoaștere sau pe o cunoaștere greșită a grupului vulnerabil. De aceea activitățile de cunoaștere reciprocă pot duce la o acceptare mult mai rapidă a măsurilor de desegregare</w:t>
      </w:r>
    </w:p>
    <w:p w14:paraId="54CB8C3C"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unor întâlniri periodice între membrii grupului segregat și comunitatea majoritară în care se desfășoară activități comune sau se discută subiecte de interes pentru întreaga comunitate</w:t>
      </w:r>
    </w:p>
    <w:p w14:paraId="1FCFB4E9"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de întâlniri și activități comune pe grupuri (tineri, mame, bătrâni, etc.), cu membrii din ambele comunități</w:t>
      </w:r>
    </w:p>
    <w:p w14:paraId="7E5C23AF"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de evenimente sportive (fotbal pentru incluziune, crearea de echipe mixte, etc.) și/ sau artistice în care se promovează desegregarea și incluziunea grupurilor dezavantajate</w:t>
      </w:r>
    </w:p>
    <w:p w14:paraId="2FD1F6FF"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strike/>
          <w:color w:val="17365D"/>
          <w:lang w:eastAsia="ro-RO"/>
        </w:rPr>
      </w:pPr>
      <w:r w:rsidRPr="002B3159">
        <w:rPr>
          <w:rFonts w:asciiTheme="minorHAnsi" w:eastAsia="Times New Roman" w:hAnsiTheme="minorHAnsi" w:cs="Calibri"/>
          <w:color w:val="17365D"/>
          <w:lang w:eastAsia="ro-RO"/>
        </w:rPr>
        <w:t>alte evenimente care promovează vizitele și interacțiunea (organizarea unei “zile de vizită” sau încurajarea contactului direct între familiile din cele 2 comunități, etc.)</w:t>
      </w:r>
    </w:p>
    <w:p w14:paraId="24FD6962"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strike/>
          <w:color w:val="17365D"/>
          <w:lang w:eastAsia="ro-RO"/>
        </w:rPr>
      </w:pPr>
      <w:r w:rsidRPr="002B3159">
        <w:rPr>
          <w:rFonts w:asciiTheme="minorHAnsi" w:eastAsia="Times New Roman" w:hAnsiTheme="minorHAnsi" w:cs="Calibri"/>
          <w:color w:val="17365D"/>
          <w:lang w:eastAsia="ro-RO"/>
        </w:rPr>
        <w:t>facilitarea contactului și interacțiunii cu autoritățile locale (prezența la ședințele de consiliu sau audiențe, întâlniri cu comunitatea) în care se discută și se caută soluții pentru problemele comunității defavorizate</w:t>
      </w:r>
    </w:p>
    <w:p w14:paraId="28C098CA"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color w:val="17365D"/>
          <w:lang w:eastAsia="ro-RO"/>
        </w:rPr>
      </w:pPr>
      <w:r w:rsidRPr="002B3159">
        <w:rPr>
          <w:rFonts w:asciiTheme="minorHAnsi" w:eastAsia="Times New Roman" w:hAnsiTheme="minorHAnsi" w:cs="Calibri"/>
          <w:color w:val="17365D"/>
          <w:lang w:eastAsia="ro-RO"/>
        </w:rPr>
        <w:t>alte activități care implică dialogul și colaborarea.</w:t>
      </w:r>
    </w:p>
    <w:p w14:paraId="7FB23C18"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ATENȚIE:</w:t>
      </w:r>
    </w:p>
    <w:p w14:paraId="73B86631"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aceste activități trebuie organizate periodic ex. cel puțin bilunar pentru a avea un efect </w:t>
      </w:r>
    </w:p>
    <w:p w14:paraId="04356136"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bCs/>
          <w:color w:val="17365D"/>
          <w:lang w:eastAsia="ro-RO"/>
        </w:rPr>
      </w:pPr>
      <w:r w:rsidRPr="002B3159">
        <w:rPr>
          <w:rFonts w:asciiTheme="minorHAnsi" w:eastAsia="Times New Roman" w:hAnsiTheme="minorHAnsi" w:cs="Calibri"/>
          <w:color w:val="17365D"/>
          <w:lang w:eastAsia="ro-RO"/>
        </w:rPr>
        <w:t>în cadrul acestor activități trebuie încurajată cât mai mult interacțiunea și dialogul între membrii comunității segregate și ai comunității majoritare.</w:t>
      </w:r>
    </w:p>
    <w:p w14:paraId="0EDF0E64" w14:textId="77777777" w:rsidR="00DD468C" w:rsidRPr="002B3159" w:rsidRDefault="00DD468C" w:rsidP="003605E8">
      <w:pPr>
        <w:spacing w:before="120" w:after="120"/>
        <w:jc w:val="both"/>
        <w:rPr>
          <w:rFonts w:asciiTheme="minorHAnsi" w:eastAsia="Times New Roman" w:hAnsiTheme="minorHAnsi" w:cs="Calibri"/>
          <w:i/>
          <w:iCs/>
          <w:color w:val="17365D"/>
          <w:lang w:eastAsia="ro-RO"/>
        </w:rPr>
      </w:pPr>
      <w:r w:rsidRPr="002B3159">
        <w:rPr>
          <w:rFonts w:asciiTheme="minorHAnsi" w:eastAsia="Times New Roman" w:hAnsiTheme="minorHAnsi" w:cs="Calibri"/>
          <w:b/>
          <w:bCs/>
          <w:color w:val="17365D"/>
          <w:lang w:eastAsia="ro-RO"/>
        </w:rPr>
        <w:t>B. Măsuri specifice principalelor domenii de intervenție</w:t>
      </w:r>
    </w:p>
    <w:p w14:paraId="1E37C788"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i/>
          <w:iCs/>
          <w:color w:val="17365D"/>
          <w:lang w:eastAsia="ro-RO"/>
        </w:rPr>
        <w:t>B.1 Măsuri care privesc educația:</w:t>
      </w:r>
    </w:p>
    <w:p w14:paraId="5CEE5E88"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lastRenderedPageBreak/>
        <w:t>organizarea de cursuri de educație alternativă (ex. sport, muzică, artă, activități de auto-cunoaștere și de cunoașterea celuilalt, etc) în care participă membrii din comunitatea segregată și din comunitatea majoritară</w:t>
      </w:r>
    </w:p>
    <w:p w14:paraId="3FAD751A"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facilitarea accesului la școală – în cazul în care distanța parcursă de copii este o problemă, atunci se va asigura transportul</w:t>
      </w:r>
    </w:p>
    <w:p w14:paraId="7C723D49"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organizarea periodică de activități comune între copii, tineri, părinți din comunitatea segregată și din comunitatea majoritară</w:t>
      </w:r>
    </w:p>
    <w:p w14:paraId="45A6075D"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cunoaștere a membrilor grupului segregat – de ex. istoria romilor, obiceiuri locale, etc</w:t>
      </w:r>
    </w:p>
    <w:p w14:paraId="0D755FB8"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facilitarea cunoașterii, dialogului și colaborării între părinții copiilor din cele două comunități</w:t>
      </w:r>
    </w:p>
    <w:p w14:paraId="6AE5BCA8"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elaborarea, implementarea și monitorizarea planului de desegregare a școlii (vezi </w:t>
      </w:r>
      <w:r w:rsidR="00D9362B" w:rsidRPr="0062632C">
        <w:rPr>
          <w:rFonts w:asciiTheme="minorHAnsi" w:eastAsia="Times New Roman" w:hAnsiTheme="minorHAnsi" w:cs="Calibri"/>
          <w:color w:val="17365D"/>
          <w:lang w:eastAsia="ro-RO"/>
        </w:rPr>
        <w:t xml:space="preserve">Ordinul </w:t>
      </w:r>
      <w:r w:rsidR="004745D5">
        <w:rPr>
          <w:rFonts w:asciiTheme="minorHAnsi" w:eastAsia="Times New Roman" w:hAnsiTheme="minorHAnsi" w:cs="Calibri"/>
          <w:color w:val="17365D"/>
          <w:lang w:eastAsia="ro-RO"/>
        </w:rPr>
        <w:t xml:space="preserve">ministrului educaţiei naţionale şi cercetării ştiinţifice </w:t>
      </w:r>
      <w:r w:rsidR="00D9362B" w:rsidRPr="0062632C">
        <w:rPr>
          <w:rFonts w:asciiTheme="minorHAnsi" w:eastAsia="Times New Roman" w:hAnsiTheme="minorHAnsi" w:cs="Calibri"/>
          <w:color w:val="17365D"/>
          <w:lang w:eastAsia="ro-RO"/>
        </w:rPr>
        <w:t>nr. 6134/2016 privind interzicerea segregării școlare în unitățile de învățământ preuniversitar</w:t>
      </w:r>
      <w:r w:rsidR="004745D5">
        <w:rPr>
          <w:rFonts w:asciiTheme="minorHAnsi" w:eastAsia="Times New Roman" w:hAnsiTheme="minorHAnsi" w:cs="Calibri"/>
          <w:color w:val="17365D"/>
          <w:lang w:eastAsia="ro-RO"/>
        </w:rPr>
        <w:t>)</w:t>
      </w:r>
      <w:r w:rsidRPr="002B3159">
        <w:rPr>
          <w:rFonts w:asciiTheme="minorHAnsi" w:eastAsia="Times New Roman" w:hAnsiTheme="minorHAnsi" w:cs="Calibri"/>
          <w:color w:val="17365D"/>
          <w:lang w:eastAsia="ro-RO"/>
        </w:rPr>
        <w:t>.</w:t>
      </w:r>
    </w:p>
    <w:p w14:paraId="0A835652"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sprijin pentru integrarea copiilor transferați de la școlile segregate la alte școli.</w:t>
      </w:r>
    </w:p>
    <w:p w14:paraId="6B9340CF"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întâlniri cu părinții copiilor din școlile desegregate pentru a evita fenomenul de „white flight” (transferarea copiilor din comunitatea majoritară la alte școli, astfel încât școala desegregată devine în timp școală segregată). În situația în care părinții preferă să își trimită copiii la alte școli se vor dezvolta activități menite să crească atractivitatea școlilor din zonele segregate. </w:t>
      </w:r>
    </w:p>
    <w:p w14:paraId="0B2A27CF"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centrele (sau activitățile) de tip școală după școală trebuie să asigure participarea copiilor din comunitatea segregată și din comunitatea nesegregată. Dacă centrul este amplasat intr-o zonă care nu este frecventată de copii din ambele comunități (ex din cauza distanței sau a barierelor sociale.), există riscul să fie frecventat doar de copiii dintr-o singură comunitate și atunci nu se adresează componentei de desegregare, ci doar componentei de îmbunătățire a educației. </w:t>
      </w:r>
    </w:p>
    <w:p w14:paraId="6B45E52C"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 organizarea de sesiuni de instruire pentru profesori și mediatori</w:t>
      </w:r>
    </w:p>
    <w:p w14:paraId="7375B2EE"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legăturii între părinți și profesori sau între părinții din comunitatea segregată și cei din comunitatea majoritară</w:t>
      </w:r>
    </w:p>
    <w:p w14:paraId="055E4EAC" w14:textId="77777777" w:rsidR="00DD468C" w:rsidRPr="002B3159" w:rsidRDefault="00DD468C" w:rsidP="003605E8">
      <w:pPr>
        <w:spacing w:before="120" w:after="120"/>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 xml:space="preserve">Alte exemple de măsuri se regăsesc în </w:t>
      </w:r>
      <w:r w:rsidR="0062632C" w:rsidRPr="0062632C">
        <w:rPr>
          <w:rFonts w:asciiTheme="minorHAnsi" w:eastAsia="Times New Roman" w:hAnsiTheme="minorHAnsi" w:cs="Calibri"/>
          <w:color w:val="17365D"/>
          <w:lang w:eastAsia="ro-RO"/>
        </w:rPr>
        <w:t xml:space="preserve">Ordinul </w:t>
      </w:r>
      <w:r w:rsidR="00BD53D0" w:rsidRPr="00BD53D0">
        <w:rPr>
          <w:rFonts w:asciiTheme="minorHAnsi" w:eastAsia="Times New Roman" w:hAnsiTheme="minorHAnsi" w:cs="Calibri"/>
          <w:color w:val="17365D"/>
          <w:lang w:eastAsia="ro-RO"/>
        </w:rPr>
        <w:t xml:space="preserve">ministrului educaţiei naţionale şi cercetării ştiinţifice </w:t>
      </w:r>
      <w:r w:rsidR="0062632C" w:rsidRPr="0062632C">
        <w:rPr>
          <w:rFonts w:asciiTheme="minorHAnsi" w:eastAsia="Times New Roman" w:hAnsiTheme="minorHAnsi" w:cs="Calibri"/>
          <w:color w:val="17365D"/>
          <w:lang w:eastAsia="ro-RO"/>
        </w:rPr>
        <w:t>nr. 6134/2016 privind interzicerea segregării școlare în unitățile de învățământ preuniversitar</w:t>
      </w:r>
      <w:r w:rsidR="0062632C">
        <w:rPr>
          <w:rFonts w:asciiTheme="minorHAnsi" w:eastAsia="Times New Roman" w:hAnsiTheme="minorHAnsi" w:cs="Calibri"/>
          <w:color w:val="17365D"/>
          <w:lang w:eastAsia="ro-RO"/>
        </w:rPr>
        <w:t xml:space="preserve"> </w:t>
      </w:r>
      <w:r w:rsidRPr="002B3159">
        <w:rPr>
          <w:rFonts w:asciiTheme="minorHAnsi" w:eastAsia="Times New Roman" w:hAnsiTheme="minorHAnsi" w:cs="Calibri"/>
          <w:color w:val="17365D"/>
          <w:lang w:eastAsia="ro-RO"/>
        </w:rPr>
        <w:t xml:space="preserve">și </w:t>
      </w:r>
      <w:r w:rsidR="0062632C">
        <w:rPr>
          <w:rFonts w:asciiTheme="minorHAnsi" w:eastAsia="Times New Roman" w:hAnsiTheme="minorHAnsi" w:cs="Calibri"/>
          <w:color w:val="17365D"/>
          <w:lang w:eastAsia="ro-RO"/>
        </w:rPr>
        <w:t>metodologia</w:t>
      </w:r>
      <w:r w:rsidRPr="002B3159">
        <w:rPr>
          <w:rFonts w:asciiTheme="minorHAnsi" w:eastAsia="Times New Roman" w:hAnsiTheme="minorHAnsi" w:cs="Calibri"/>
          <w:color w:val="17365D"/>
          <w:lang w:eastAsia="ro-RO"/>
        </w:rPr>
        <w:t xml:space="preserve"> pentru prevenirea și eliminarea segregării școlare a copiilor romi.</w:t>
      </w:r>
    </w:p>
    <w:p w14:paraId="0DFCD9DB"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B.2 Activități care privesc ocuparea</w:t>
      </w:r>
    </w:p>
    <w:p w14:paraId="383E50F8"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încurajarea angajării în cadrul proiectelor a membrilor din comunitatea segregată și din comunitatea majoritară. Interacțiunile la locul de muncă pot ajuta mult la refacerea legăturilor sociale între membrii celor două comunități cu condiția să muncească în același loc.</w:t>
      </w:r>
    </w:p>
    <w:p w14:paraId="49B50C97"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includerea în proiectele de formare profesională continuă a membrilor din ambele comunități.</w:t>
      </w:r>
    </w:p>
    <w:p w14:paraId="41B0D62C"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B.3 Măsuri care privesc sănătatea</w:t>
      </w:r>
    </w:p>
    <w:p w14:paraId="38151D3E"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angajarea de mediatori sanitari care să faciliteze accesul membrilor comunității segregate la serviciile de sănătate.</w:t>
      </w:r>
    </w:p>
    <w:p w14:paraId="1D0FA366"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b/>
          <w:i/>
          <w:iCs/>
          <w:color w:val="17365D"/>
          <w:lang w:eastAsia="ro-RO"/>
        </w:rPr>
      </w:pPr>
      <w:r w:rsidRPr="002B3159">
        <w:rPr>
          <w:rFonts w:asciiTheme="minorHAnsi" w:eastAsia="Times New Roman" w:hAnsiTheme="minorHAnsi" w:cs="Calibri"/>
          <w:color w:val="17365D"/>
          <w:lang w:eastAsia="ro-RO"/>
        </w:rPr>
        <w:t>activități/ campanii de informare referitoare la o viață sănătoasă la care să participe atât membrii comunității segregate, cât și membrii comunității majoritare.</w:t>
      </w:r>
    </w:p>
    <w:p w14:paraId="7BFC4BA7" w14:textId="77777777" w:rsidR="00DD468C" w:rsidRPr="002B3159" w:rsidRDefault="00DD468C" w:rsidP="003605E8">
      <w:pPr>
        <w:spacing w:before="120" w:after="120"/>
        <w:jc w:val="both"/>
        <w:rPr>
          <w:rFonts w:asciiTheme="minorHAnsi" w:eastAsia="Times New Roman" w:hAnsiTheme="minorHAnsi" w:cs="Calibri"/>
          <w:color w:val="17365D"/>
          <w:lang w:eastAsia="ro-RO"/>
        </w:rPr>
      </w:pPr>
      <w:r w:rsidRPr="002B3159">
        <w:rPr>
          <w:rFonts w:asciiTheme="minorHAnsi" w:eastAsia="Times New Roman" w:hAnsiTheme="minorHAnsi" w:cs="Calibri"/>
          <w:b/>
          <w:i/>
          <w:iCs/>
          <w:color w:val="17365D"/>
          <w:lang w:eastAsia="ro-RO"/>
        </w:rPr>
        <w:t>B.3 Măsuri care privesc locuirea</w:t>
      </w:r>
    </w:p>
    <w:p w14:paraId="18EF5070"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activități de pregătire a relocării și de relocare a comunităților segregate.</w:t>
      </w:r>
    </w:p>
    <w:p w14:paraId="2FED9B73"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investiții în infrastructură (FEDR) – pentru a viza desegregarea, aceste investiții (absolut necesare dezvoltării comunităților segregate) trebuie însoțite de măsuri de tip soft. Sunt încurajate activitățile de infrastructură care adresează prin natura lor refacerea legăturilor cu comunitatea majoritară (de </w:t>
      </w:r>
      <w:r w:rsidRPr="002B3159">
        <w:rPr>
          <w:rFonts w:asciiTheme="minorHAnsi" w:eastAsia="Times New Roman" w:hAnsiTheme="minorHAnsi" w:cs="Calibri"/>
          <w:color w:val="17365D"/>
          <w:lang w:eastAsia="ro-RO"/>
        </w:rPr>
        <w:lastRenderedPageBreak/>
        <w:t xml:space="preserve">exemplu repararea unui drum sau alte măsuri care facilitează accesul comunității segregate la zonele nesegregate). Dar această infrastructură trebuie construită în comunitatea segregată sau să se adreseze direct acestei comunități. </w:t>
      </w:r>
    </w:p>
    <w:p w14:paraId="49715E8C" w14:textId="77777777" w:rsidR="00DD468C" w:rsidRPr="002B3159" w:rsidRDefault="00DD468C" w:rsidP="00C21D1C">
      <w:pPr>
        <w:widowControl w:val="0"/>
        <w:numPr>
          <w:ilvl w:val="0"/>
          <w:numId w:val="31"/>
        </w:numPr>
        <w:suppressAutoHyphens/>
        <w:spacing w:before="120" w:after="120" w:line="240" w:lineRule="auto"/>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măsuri care facilitează intrarea în legalitate a așezărilor și a gospodăriilor segregate.  </w:t>
      </w:r>
    </w:p>
    <w:p w14:paraId="1D44FD8C" w14:textId="77777777" w:rsidR="00DD468C" w:rsidRPr="002B3159" w:rsidRDefault="00DD468C" w:rsidP="004B1EAE">
      <w:pPr>
        <w:spacing w:before="100" w:beforeAutospacing="1" w:after="120"/>
        <w:contextualSpacing/>
        <w:jc w:val="both"/>
        <w:rPr>
          <w:rFonts w:asciiTheme="minorHAnsi" w:hAnsiTheme="minorHAnsi" w:cs="Calibri"/>
          <w:color w:val="17365D"/>
          <w:lang w:eastAsia="ro-RO"/>
        </w:rPr>
      </w:pPr>
    </w:p>
    <w:p w14:paraId="7ABFB1C8" w14:textId="77777777" w:rsidR="00DD468C" w:rsidRPr="002B3159" w:rsidRDefault="00DD468C" w:rsidP="00A51079">
      <w:pPr>
        <w:pStyle w:val="Heading1"/>
        <w:numPr>
          <w:ilvl w:val="0"/>
          <w:numId w:val="0"/>
        </w:numPr>
        <w:jc w:val="both"/>
        <w:rPr>
          <w:rFonts w:asciiTheme="minorHAnsi" w:hAnsiTheme="minorHAnsi"/>
          <w:lang w:val="ro-RO"/>
        </w:rPr>
      </w:pPr>
      <w:r w:rsidRPr="002B3159">
        <w:rPr>
          <w:rFonts w:asciiTheme="minorHAnsi" w:hAnsiTheme="minorHAnsi" w:cs="Calibri"/>
          <w:color w:val="17365D"/>
          <w:lang w:val="ro-RO" w:eastAsia="ro-RO"/>
        </w:rPr>
        <w:br w:type="page"/>
      </w:r>
      <w:bookmarkStart w:id="27" w:name="_Toc447151312"/>
      <w:bookmarkStart w:id="28" w:name="_Toc447617447"/>
      <w:bookmarkStart w:id="29" w:name="_Toc463257461"/>
      <w:bookmarkStart w:id="30" w:name="_Toc477508091"/>
      <w:r w:rsidRPr="002B3159">
        <w:rPr>
          <w:rFonts w:asciiTheme="minorHAnsi" w:hAnsiTheme="minorHAnsi"/>
          <w:lang w:val="ro-RO"/>
        </w:rPr>
        <w:lastRenderedPageBreak/>
        <w:t>Document H. Exemple de criterii de selecție a SDL legate de sustenabilitate</w:t>
      </w:r>
      <w:bookmarkEnd w:id="27"/>
      <w:bookmarkEnd w:id="28"/>
      <w:bookmarkEnd w:id="29"/>
      <w:bookmarkEnd w:id="30"/>
    </w:p>
    <w:p w14:paraId="27144244" w14:textId="77777777" w:rsidR="00DD468C" w:rsidRPr="002B3159" w:rsidRDefault="00DD468C" w:rsidP="004B1EAE">
      <w:pPr>
        <w:spacing w:before="100" w:beforeAutospacing="1" w:after="0"/>
        <w:contextualSpacing/>
        <w:jc w:val="both"/>
        <w:rPr>
          <w:rFonts w:asciiTheme="minorHAnsi" w:hAnsiTheme="minorHAnsi"/>
          <w:color w:val="003366"/>
          <w:lang w:eastAsia="ro-RO"/>
        </w:rPr>
      </w:pPr>
      <w:r w:rsidRPr="002B3159">
        <w:rPr>
          <w:rFonts w:asciiTheme="minorHAnsi" w:hAnsiTheme="minorHAnsi"/>
          <w:color w:val="003366"/>
          <w:lang w:eastAsia="ro-RO"/>
        </w:rPr>
        <w:t>Criterii de selecție a strategiilor de dezvoltare locală propuse în studiul Băncii Mondiale privind strategiile de integrare a comunităților urbane marginalizate:</w:t>
      </w:r>
      <w:r w:rsidRPr="002B3159">
        <w:rPr>
          <w:rFonts w:asciiTheme="minorHAnsi" w:hAnsiTheme="minorHAnsi"/>
          <w:color w:val="17365D"/>
          <w:vertAlign w:val="superscript"/>
          <w:lang w:eastAsia="ro-RO"/>
        </w:rPr>
        <w:footnoteReference w:id="5"/>
      </w:r>
      <w:r w:rsidRPr="002B3159">
        <w:rPr>
          <w:rFonts w:asciiTheme="minorHAnsi" w:hAnsiTheme="minorHAnsi"/>
          <w:color w:val="003366"/>
          <w:lang w:eastAsia="ro-RO"/>
        </w:rPr>
        <w:t xml:space="preserve"> </w:t>
      </w:r>
    </w:p>
    <w:p w14:paraId="4F3EE0E0" w14:textId="77777777" w:rsidR="00DD468C" w:rsidRPr="002B3159" w:rsidRDefault="00DD468C" w:rsidP="004B1EAE">
      <w:pPr>
        <w:spacing w:before="100" w:beforeAutospacing="1" w:after="0"/>
        <w:contextualSpacing/>
        <w:jc w:val="both"/>
        <w:rPr>
          <w:rFonts w:asciiTheme="minorHAnsi" w:hAnsiTheme="minorHAnsi"/>
          <w:color w:val="003366"/>
          <w:lang w:eastAsia="ro-RO"/>
        </w:rPr>
      </w:pPr>
    </w:p>
    <w:p w14:paraId="3A45D7BA" w14:textId="77777777" w:rsidR="00DD468C" w:rsidRPr="002B3159" w:rsidRDefault="00DD468C" w:rsidP="00C21D1C">
      <w:pPr>
        <w:numPr>
          <w:ilvl w:val="0"/>
          <w:numId w:val="18"/>
        </w:numPr>
        <w:spacing w:before="100" w:beforeAutospacing="1" w:after="120"/>
        <w:contextualSpacing/>
        <w:jc w:val="both"/>
        <w:rPr>
          <w:rFonts w:asciiTheme="minorHAnsi" w:hAnsiTheme="minorHAnsi"/>
          <w:color w:val="17365D"/>
          <w:lang w:eastAsia="ro-RO"/>
        </w:rPr>
      </w:pPr>
      <w:r w:rsidRPr="002B3159">
        <w:rPr>
          <w:rFonts w:asciiTheme="minorHAnsi" w:hAnsiTheme="minorHAnsi"/>
          <w:color w:val="17365D"/>
          <w:lang w:eastAsia="ro-RO"/>
        </w:rPr>
        <w:t>Planul de acțiune SDL să includă un set de activități de construire și întărire a comunității marginalizate, bazate pe participarea voluntară a rezidenților, inclusiv lucrări de infrastructură, atunci când este posibil.</w:t>
      </w:r>
    </w:p>
    <w:p w14:paraId="2471D90F" w14:textId="77777777" w:rsidR="00DD468C" w:rsidRPr="002B3159" w:rsidRDefault="00DD468C" w:rsidP="00C21D1C">
      <w:pPr>
        <w:numPr>
          <w:ilvl w:val="0"/>
          <w:numId w:val="18"/>
        </w:numPr>
        <w:spacing w:before="100" w:beforeAutospacing="1" w:after="120"/>
        <w:contextualSpacing/>
        <w:jc w:val="both"/>
        <w:rPr>
          <w:rFonts w:asciiTheme="minorHAnsi" w:hAnsiTheme="minorHAnsi"/>
          <w:color w:val="003366"/>
          <w:lang w:eastAsia="ro-RO"/>
        </w:rPr>
      </w:pPr>
      <w:r w:rsidRPr="002B3159">
        <w:rPr>
          <w:rFonts w:asciiTheme="minorHAnsi" w:hAnsiTheme="minorHAnsi"/>
          <w:color w:val="003366"/>
          <w:lang w:eastAsia="ro-RO"/>
        </w:rPr>
        <w:t>Implicarea comunității marginalizate să fie asigurată pe tot parcursul proiectului. În acest scop,  activitățile cu caracter intangibil (</w:t>
      </w:r>
      <w:r w:rsidRPr="002B3159">
        <w:rPr>
          <w:rFonts w:asciiTheme="minorHAnsi" w:hAnsiTheme="minorHAnsi"/>
          <w:i/>
          <w:color w:val="17365D"/>
          <w:lang w:eastAsia="ro-RO"/>
        </w:rPr>
        <w:t>soft</w:t>
      </w:r>
      <w:r w:rsidRPr="002B3159">
        <w:rPr>
          <w:rFonts w:asciiTheme="minorHAnsi" w:hAnsiTheme="minorHAnsi"/>
          <w:color w:val="003366"/>
          <w:lang w:eastAsia="ro-RO"/>
        </w:rPr>
        <w:t xml:space="preserve">), în special cele de dezvoltare comunitară, să fie programate de-a lungul întregii perioade de implementare. </w:t>
      </w:r>
    </w:p>
    <w:p w14:paraId="3EA0C9CC" w14:textId="77777777" w:rsidR="00DD468C" w:rsidRPr="002B3159" w:rsidRDefault="00DD468C" w:rsidP="00C21D1C">
      <w:pPr>
        <w:numPr>
          <w:ilvl w:val="0"/>
          <w:numId w:val="18"/>
        </w:numPr>
        <w:spacing w:before="100" w:beforeAutospacing="1" w:after="120"/>
        <w:contextualSpacing/>
        <w:jc w:val="both"/>
        <w:rPr>
          <w:rFonts w:asciiTheme="minorHAnsi" w:hAnsiTheme="minorHAnsi"/>
          <w:color w:val="17365D"/>
          <w:lang w:eastAsia="ro-RO"/>
        </w:rPr>
      </w:pPr>
      <w:r w:rsidRPr="002B3159">
        <w:rPr>
          <w:rFonts w:asciiTheme="minorHAnsi" w:hAnsiTheme="minorHAnsi"/>
          <w:color w:val="17365D"/>
          <w:lang w:eastAsia="ro-RO"/>
        </w:rPr>
        <w:t>În cadrul strategiei și planului de acțiune SDL să fie clar definit un sistem de sancțiuni și condiționări care să ajute la motivarea și responsabilizarea comunității marginalizate.</w:t>
      </w:r>
    </w:p>
    <w:p w14:paraId="396A7D89" w14:textId="77777777" w:rsidR="00DD468C" w:rsidRPr="002B3159" w:rsidRDefault="00DD468C" w:rsidP="00C21D1C">
      <w:pPr>
        <w:numPr>
          <w:ilvl w:val="0"/>
          <w:numId w:val="18"/>
        </w:numPr>
        <w:spacing w:before="100" w:beforeAutospacing="1" w:after="120"/>
        <w:contextualSpacing/>
        <w:jc w:val="both"/>
        <w:rPr>
          <w:rFonts w:asciiTheme="minorHAnsi" w:hAnsiTheme="minorHAnsi"/>
          <w:color w:val="17365D"/>
          <w:lang w:eastAsia="ro-RO"/>
        </w:rPr>
      </w:pPr>
      <w:r w:rsidRPr="002B3159">
        <w:rPr>
          <w:rFonts w:asciiTheme="minorHAnsi" w:hAnsiTheme="minorHAnsi"/>
          <w:color w:val="17365D"/>
          <w:lang w:eastAsia="ro-RO"/>
        </w:rPr>
        <w:t>În relație cu comunitatea marginalizată, să fie angajat un facilitator (instructor, mediator) capabil(ă) să înțeleagă, să comunice eficient, să mobilizeze și să ajute comunitatea să se organizeze.</w:t>
      </w:r>
    </w:p>
    <w:p w14:paraId="455ED639" w14:textId="77777777" w:rsidR="00DD468C" w:rsidRPr="002B3159" w:rsidRDefault="00DD468C" w:rsidP="00C21D1C">
      <w:pPr>
        <w:numPr>
          <w:ilvl w:val="0"/>
          <w:numId w:val="18"/>
        </w:numPr>
        <w:spacing w:before="100" w:beforeAutospacing="1" w:after="120"/>
        <w:contextualSpacing/>
        <w:jc w:val="both"/>
        <w:rPr>
          <w:rFonts w:asciiTheme="minorHAnsi" w:hAnsiTheme="minorHAnsi"/>
          <w:color w:val="003366"/>
          <w:lang w:eastAsia="ro-RO"/>
        </w:rPr>
      </w:pPr>
      <w:r w:rsidRPr="002B3159">
        <w:rPr>
          <w:rFonts w:asciiTheme="minorHAnsi" w:hAnsiTheme="minorHAnsi"/>
          <w:color w:val="003366"/>
          <w:lang w:eastAsia="ro-RO"/>
        </w:rPr>
        <w:t>Modul cel mai eficient de a îmbunătăți accesul populației din zona marginalizată la servicii este crearea</w:t>
      </w:r>
      <w:r w:rsidRPr="002B3159">
        <w:rPr>
          <w:rFonts w:asciiTheme="minorHAnsi" w:hAnsiTheme="minorHAnsi"/>
          <w:color w:val="17365D"/>
          <w:vertAlign w:val="superscript"/>
          <w:lang w:eastAsia="ro-RO"/>
        </w:rPr>
        <w:footnoteReference w:id="6"/>
      </w:r>
      <w:r w:rsidRPr="002B3159">
        <w:rPr>
          <w:rFonts w:asciiTheme="minorHAnsi" w:hAnsiTheme="minorHAnsi"/>
          <w:color w:val="003366"/>
          <w:lang w:eastAsia="ro-RO"/>
        </w:rPr>
        <w:t xml:space="preserve"> unei baze multifuncționale (centru comunitar integrat) în zona respectivă</w:t>
      </w:r>
      <w:r w:rsidRPr="002B3159">
        <w:rPr>
          <w:rFonts w:asciiTheme="minorHAnsi" w:hAnsiTheme="minorHAnsi"/>
          <w:color w:val="17365D"/>
          <w:vertAlign w:val="superscript"/>
          <w:lang w:eastAsia="ro-RO"/>
        </w:rPr>
        <w:footnoteReference w:id="7"/>
      </w:r>
      <w:r w:rsidRPr="002B3159">
        <w:rPr>
          <w:rFonts w:asciiTheme="minorHAnsi" w:hAnsiTheme="minorHAnsi"/>
          <w:color w:val="003366"/>
          <w:lang w:eastAsia="ro-RO"/>
        </w:rPr>
        <w:t xml:space="preserve"> </w:t>
      </w:r>
    </w:p>
    <w:p w14:paraId="624D204C" w14:textId="77777777" w:rsidR="00DD468C" w:rsidRPr="002B3159" w:rsidRDefault="00DD468C" w:rsidP="00C21D1C">
      <w:pPr>
        <w:numPr>
          <w:ilvl w:val="0"/>
          <w:numId w:val="18"/>
        </w:numPr>
        <w:spacing w:before="100" w:beforeAutospacing="1" w:after="120"/>
        <w:contextualSpacing/>
        <w:jc w:val="both"/>
        <w:rPr>
          <w:rFonts w:asciiTheme="minorHAnsi" w:hAnsiTheme="minorHAnsi"/>
          <w:color w:val="003366"/>
          <w:lang w:eastAsia="ro-RO"/>
        </w:rPr>
      </w:pPr>
      <w:r w:rsidRPr="002B3159">
        <w:rPr>
          <w:rFonts w:asciiTheme="minorHAnsi" w:hAnsiTheme="minorHAnsi"/>
          <w:color w:val="003366"/>
          <w:lang w:eastAsia="ro-RO"/>
        </w:rPr>
        <w:t>O echipă dedicată de specialiști să fie angajată ca să furnizeze diferitele servicii</w:t>
      </w:r>
      <w:r w:rsidRPr="002B3159">
        <w:rPr>
          <w:rFonts w:asciiTheme="minorHAnsi" w:hAnsiTheme="minorHAnsi"/>
          <w:color w:val="17365D"/>
          <w:vertAlign w:val="superscript"/>
          <w:lang w:eastAsia="ro-RO"/>
        </w:rPr>
        <w:footnoteReference w:id="8"/>
      </w:r>
      <w:r w:rsidRPr="002B3159">
        <w:rPr>
          <w:rFonts w:asciiTheme="minorHAnsi" w:hAnsiTheme="minorHAnsi"/>
          <w:color w:val="003366"/>
          <w:lang w:eastAsia="ro-RO"/>
        </w:rPr>
        <w:t xml:space="preserve"> necesare în zonă, într-o manieră constantă și sistematică. Deși această echipă va îndeplini sarcini incluse deja în fișa postului a mai multor funcționari din diferite instituții publice, în lipsa unor eforturi concentrate în zonă, obiectivul integrării are puține șanse de realizare. Politicile publice aplicate uniform în condiții de discrepanță majoră nu reușesc nici să reducă inegalitățile, nici să favorizeze integrarea.</w:t>
      </w:r>
    </w:p>
    <w:p w14:paraId="43DCEA69" w14:textId="77777777" w:rsidR="00DD468C" w:rsidRPr="002B3159" w:rsidRDefault="00DD468C" w:rsidP="00C21D1C">
      <w:pPr>
        <w:numPr>
          <w:ilvl w:val="0"/>
          <w:numId w:val="18"/>
        </w:numPr>
        <w:spacing w:before="100" w:beforeAutospacing="1" w:after="120"/>
        <w:contextualSpacing/>
        <w:jc w:val="both"/>
        <w:rPr>
          <w:rFonts w:asciiTheme="minorHAnsi" w:hAnsiTheme="minorHAnsi"/>
          <w:color w:val="17365D"/>
          <w:lang w:eastAsia="ro-RO"/>
        </w:rPr>
      </w:pPr>
      <w:r w:rsidRPr="002B3159">
        <w:rPr>
          <w:rFonts w:asciiTheme="minorHAnsi" w:hAnsiTheme="minorHAnsi" w:cs="Calibri"/>
          <w:color w:val="17365D"/>
          <w:lang w:eastAsia="ro-RO"/>
        </w:rPr>
        <w:t xml:space="preserve">Pentru a crește nivelul de asumare și valoarea acestui centru </w:t>
      </w:r>
      <w:r w:rsidRPr="002B3159">
        <w:rPr>
          <w:rFonts w:asciiTheme="minorHAnsi" w:hAnsiTheme="minorHAnsi"/>
          <w:color w:val="17365D"/>
          <w:lang w:eastAsia="ro-RO"/>
        </w:rPr>
        <w:t>multifuncțional</w:t>
      </w:r>
      <w:r w:rsidRPr="002B3159">
        <w:rPr>
          <w:rFonts w:asciiTheme="minorHAnsi" w:hAnsiTheme="minorHAnsi" w:cs="Calibri"/>
          <w:color w:val="17365D"/>
          <w:lang w:eastAsia="ro-RO"/>
        </w:rPr>
        <w:t xml:space="preserve"> ca un reper al identității comunitare, să fie încurajate și finanțate proiecte de personalizare a interiorului și exteriorului clădirii, dezvoltate cu participarea comunității, sub îndrumarea unor ONG-uri sau a unor echipe de urbaniști și/sau arhitecți.</w:t>
      </w:r>
    </w:p>
    <w:p w14:paraId="0D19A014" w14:textId="77777777" w:rsidR="00DD468C" w:rsidRPr="002B3159" w:rsidRDefault="00DD468C" w:rsidP="004B1EAE">
      <w:pPr>
        <w:spacing w:before="100" w:beforeAutospacing="1" w:after="0"/>
        <w:contextualSpacing/>
        <w:jc w:val="both"/>
        <w:rPr>
          <w:rFonts w:asciiTheme="minorHAnsi" w:hAnsiTheme="minorHAnsi"/>
          <w:color w:val="003366"/>
          <w:lang w:eastAsia="ro-RO"/>
        </w:rPr>
      </w:pPr>
    </w:p>
    <w:p w14:paraId="2B1EE241" w14:textId="77777777" w:rsidR="00DD468C" w:rsidRPr="002B3159" w:rsidRDefault="00DD468C" w:rsidP="008E611E">
      <w:pPr>
        <w:pStyle w:val="Heading1"/>
        <w:numPr>
          <w:ilvl w:val="0"/>
          <w:numId w:val="0"/>
        </w:numPr>
        <w:rPr>
          <w:rFonts w:asciiTheme="minorHAnsi" w:hAnsiTheme="minorHAnsi"/>
          <w:lang w:val="ro-RO"/>
        </w:rPr>
      </w:pPr>
      <w:r w:rsidRPr="002B3159">
        <w:rPr>
          <w:rFonts w:asciiTheme="minorHAnsi" w:hAnsiTheme="minorHAnsi"/>
          <w:lang w:val="ro-RO"/>
        </w:rPr>
        <w:br w:type="page"/>
      </w:r>
      <w:bookmarkStart w:id="31" w:name="_Toc447617448"/>
      <w:bookmarkStart w:id="32" w:name="_Toc447151313"/>
      <w:bookmarkStart w:id="33" w:name="_Toc463257462"/>
      <w:bookmarkStart w:id="34" w:name="_Toc477508092"/>
      <w:r w:rsidRPr="002B3159">
        <w:rPr>
          <w:rFonts w:asciiTheme="minorHAnsi" w:hAnsiTheme="minorHAnsi"/>
          <w:lang w:val="ro-RO"/>
        </w:rPr>
        <w:lastRenderedPageBreak/>
        <w:t>Document I. Exemplu de prioritizare a măsurilor</w:t>
      </w:r>
      <w:bookmarkEnd w:id="31"/>
      <w:bookmarkEnd w:id="32"/>
      <w:bookmarkEnd w:id="33"/>
      <w:bookmarkEnd w:id="34"/>
    </w:p>
    <w:p w14:paraId="5ADA99EC" w14:textId="77777777" w:rsidR="00DD468C" w:rsidRPr="002B3159" w:rsidRDefault="00DD468C" w:rsidP="00943C10">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Extras din studiul pilot realizat de Banca Mondială într-o zonă urbană marginalizată de tip mahala de adăposturi improvizate, comunitate de romi.</w:t>
      </w:r>
      <w:r w:rsidRPr="002B3159">
        <w:rPr>
          <w:rFonts w:asciiTheme="minorHAnsi" w:eastAsia="Times New Roman" w:hAnsiTheme="minorHAnsi" w:cs="Calibri"/>
          <w:b/>
          <w:color w:val="17365D"/>
          <w:vertAlign w:val="superscript"/>
          <w:lang w:eastAsia="ro-RO"/>
        </w:rPr>
        <w:footnoteReference w:id="9"/>
      </w:r>
    </w:p>
    <w:p w14:paraId="0F4FE96D" w14:textId="77777777" w:rsidR="00DD468C" w:rsidRPr="002B3159" w:rsidRDefault="00DD468C" w:rsidP="00943C10">
      <w:pPr>
        <w:spacing w:after="120"/>
        <w:jc w:val="both"/>
        <w:rPr>
          <w:rFonts w:asciiTheme="minorHAnsi" w:eastAsia="Times New Roman" w:hAnsiTheme="minorHAnsi"/>
          <w:color w:val="17365D"/>
        </w:rPr>
      </w:pPr>
      <w:r w:rsidRPr="002B3159">
        <w:rPr>
          <w:rFonts w:asciiTheme="minorHAnsi" w:eastAsia="Times New Roman" w:hAnsiTheme="minorHAnsi"/>
          <w:color w:val="17365D"/>
        </w:rPr>
        <w:t xml:space="preserve">Tabelul include toate acțiunile necesare pentru rezolvarea problemelor din teritoriu (conform sintezei de la punctul 6.1.1 </w:t>
      </w:r>
      <w:r w:rsidRPr="002B3159">
        <w:rPr>
          <w:rFonts w:asciiTheme="minorHAnsi" w:hAnsiTheme="minorHAnsi"/>
          <w:color w:val="003366"/>
          <w:lang w:eastAsia="ro-RO"/>
        </w:rPr>
        <w:t>din Modelul Cadru SDL și documentului suport - Document E</w:t>
      </w:r>
      <w:r w:rsidRPr="002B3159">
        <w:rPr>
          <w:rFonts w:asciiTheme="minorHAnsi" w:eastAsia="Times New Roman" w:hAnsiTheme="minorHAnsi"/>
          <w:color w:val="17365D"/>
        </w:rPr>
        <w:t xml:space="preserve">). </w:t>
      </w:r>
    </w:p>
    <w:p w14:paraId="07BAA34A" w14:textId="77777777" w:rsidR="00DD468C" w:rsidRPr="002B3159" w:rsidRDefault="00DD468C" w:rsidP="00943C10">
      <w:pPr>
        <w:spacing w:after="120"/>
        <w:jc w:val="both"/>
        <w:rPr>
          <w:rFonts w:asciiTheme="minorHAnsi" w:eastAsia="Times New Roman" w:hAnsiTheme="minorHAnsi"/>
          <w:color w:val="17365D"/>
          <w:lang w:eastAsia="ro-RO"/>
        </w:rPr>
      </w:pPr>
      <w:r w:rsidRPr="002B3159">
        <w:rPr>
          <w:rFonts w:asciiTheme="minorHAnsi" w:eastAsia="Times New Roman" w:hAnsiTheme="minorHAnsi"/>
          <w:color w:val="17365D"/>
        </w:rPr>
        <w:t xml:space="preserve">Nivelul de prioritate pentru fiecare măsură de intervenție/partener local este indicat printr-un cod de culori (sau pot fi folosite simboluri) care să indice: </w:t>
      </w:r>
      <w:r w:rsidRPr="002B3159">
        <w:rPr>
          <w:rFonts w:asciiTheme="minorHAnsi" w:eastAsia="Times New Roman" w:hAnsiTheme="minorHAnsi"/>
          <w:color w:val="17365D"/>
          <w:lang w:eastAsia="ro-RO"/>
        </w:rPr>
        <w:t>prioritate mare, prioritate medie, prioritate scăzută.</w:t>
      </w:r>
    </w:p>
    <w:p w14:paraId="1E16F333" w14:textId="77777777" w:rsidR="00DD468C" w:rsidRPr="002B3159" w:rsidRDefault="00DD468C" w:rsidP="00943C10">
      <w:pPr>
        <w:spacing w:after="120"/>
        <w:jc w:val="both"/>
        <w:rPr>
          <w:rFonts w:asciiTheme="minorHAnsi" w:eastAsia="Times New Roman" w:hAnsiTheme="minorHAnsi"/>
          <w:color w:val="17365D"/>
        </w:rPr>
      </w:pPr>
      <w:r w:rsidRPr="002B3159">
        <w:rPr>
          <w:rFonts w:asciiTheme="minorHAnsi" w:eastAsia="Times New Roman" w:hAnsiTheme="minorHAnsi"/>
          <w:color w:val="17365D"/>
        </w:rPr>
        <w:t>Prioritățile de acțiune sunt măsurile de intervenție considerate a fi cu ”prioritate mare” de toți partenerii locali (autorități locale și sector public, comunitatea marginalizată, sector privat și societatea civilă).</w:t>
      </w:r>
    </w:p>
    <w:tbl>
      <w:tblPr>
        <w:tblW w:w="9729" w:type="dxa"/>
        <w:tblBorders>
          <w:insideH w:val="single" w:sz="4" w:space="0" w:color="auto"/>
        </w:tblBorders>
        <w:tblLayout w:type="fixed"/>
        <w:tblLook w:val="00A0" w:firstRow="1" w:lastRow="0" w:firstColumn="1" w:lastColumn="0" w:noHBand="0" w:noVBand="0"/>
      </w:tblPr>
      <w:tblGrid>
        <w:gridCol w:w="468"/>
        <w:gridCol w:w="7560"/>
        <w:gridCol w:w="567"/>
        <w:gridCol w:w="567"/>
        <w:gridCol w:w="567"/>
      </w:tblGrid>
      <w:tr w:rsidR="00DD468C" w:rsidRPr="002B3159" w14:paraId="07696E12" w14:textId="77777777" w:rsidTr="00093824">
        <w:trPr>
          <w:trHeight w:val="225"/>
        </w:trPr>
        <w:tc>
          <w:tcPr>
            <w:tcW w:w="468" w:type="dxa"/>
          </w:tcPr>
          <w:p w14:paraId="717CB089" w14:textId="77777777" w:rsidR="00DD468C" w:rsidRPr="002B3159" w:rsidRDefault="00DD468C" w:rsidP="00E52C07">
            <w:pPr>
              <w:spacing w:after="0"/>
              <w:jc w:val="both"/>
              <w:rPr>
                <w:rFonts w:asciiTheme="minorHAnsi" w:eastAsia="Times New Roman" w:hAnsiTheme="minorHAnsi" w:cs="Arial"/>
                <w:b/>
                <w:color w:val="17365D"/>
                <w:lang w:eastAsia="ro-RO"/>
              </w:rPr>
            </w:pPr>
          </w:p>
        </w:tc>
        <w:tc>
          <w:tcPr>
            <w:tcW w:w="7560" w:type="dxa"/>
          </w:tcPr>
          <w:p w14:paraId="578D5CC6" w14:textId="77777777" w:rsidR="00DD468C" w:rsidRPr="002B3159" w:rsidRDefault="00DD468C" w:rsidP="00E52C07">
            <w:pPr>
              <w:spacing w:after="0"/>
              <w:jc w:val="both"/>
              <w:rPr>
                <w:rFonts w:asciiTheme="minorHAnsi" w:eastAsia="Times New Roman" w:hAnsiTheme="minorHAnsi" w:cs="Arial"/>
                <w:b/>
                <w:color w:val="17365D"/>
                <w:lang w:eastAsia="ro-RO"/>
              </w:rPr>
            </w:pPr>
          </w:p>
        </w:tc>
        <w:tc>
          <w:tcPr>
            <w:tcW w:w="1701" w:type="dxa"/>
            <w:gridSpan w:val="3"/>
            <w:vAlign w:val="center"/>
          </w:tcPr>
          <w:p w14:paraId="652CEC12" w14:textId="77777777" w:rsidR="00DD468C" w:rsidRPr="002B3159" w:rsidRDefault="00DD468C" w:rsidP="00E52C07">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Prioritate conform ...</w:t>
            </w:r>
          </w:p>
        </w:tc>
      </w:tr>
      <w:tr w:rsidR="00DD468C" w:rsidRPr="002B3159" w14:paraId="1A5AE14E" w14:textId="77777777" w:rsidTr="00093824">
        <w:trPr>
          <w:cantSplit/>
          <w:trHeight w:val="1322"/>
        </w:trPr>
        <w:tc>
          <w:tcPr>
            <w:tcW w:w="468" w:type="dxa"/>
          </w:tcPr>
          <w:p w14:paraId="72B061DB" w14:textId="77777777" w:rsidR="00DD468C" w:rsidRPr="002B3159" w:rsidRDefault="00DD468C" w:rsidP="00E52C07">
            <w:pPr>
              <w:spacing w:after="0"/>
              <w:rPr>
                <w:rFonts w:asciiTheme="minorHAnsi" w:eastAsia="Times New Roman" w:hAnsiTheme="minorHAnsi" w:cs="Calibri"/>
                <w:b/>
                <w:color w:val="17365D"/>
                <w:lang w:eastAsia="ro-RO"/>
              </w:rPr>
            </w:pPr>
          </w:p>
        </w:tc>
        <w:tc>
          <w:tcPr>
            <w:tcW w:w="7560" w:type="dxa"/>
            <w:vAlign w:val="center"/>
          </w:tcPr>
          <w:p w14:paraId="73A70D09" w14:textId="77777777" w:rsidR="00DD468C" w:rsidRPr="002B3159" w:rsidRDefault="00DD468C" w:rsidP="00E52C07">
            <w:pPr>
              <w:spacing w:after="0"/>
              <w:jc w:val="both"/>
              <w:rPr>
                <w:rFonts w:asciiTheme="minorHAnsi" w:eastAsia="Times New Roman" w:hAnsiTheme="minorHAnsi"/>
                <w:color w:val="17365D"/>
              </w:rPr>
            </w:pPr>
            <w:r w:rsidRPr="002B3159">
              <w:rPr>
                <w:rFonts w:asciiTheme="minorHAnsi" w:eastAsia="Times New Roman" w:hAnsiTheme="minorHAnsi"/>
                <w:b/>
                <w:color w:val="17365D"/>
                <w:lang w:eastAsia="ro-RO"/>
              </w:rPr>
              <w:t>Măsuri necesare pentru rezolvarea problemelor dintr-o zonă urbană marginalizată (ZUM)</w:t>
            </w:r>
          </w:p>
        </w:tc>
        <w:tc>
          <w:tcPr>
            <w:tcW w:w="567" w:type="dxa"/>
            <w:textDirection w:val="btLr"/>
          </w:tcPr>
          <w:p w14:paraId="6AAC037C" w14:textId="77777777" w:rsidR="00DD468C" w:rsidRPr="002B3159" w:rsidRDefault="00DD468C" w:rsidP="00E52C07">
            <w:pPr>
              <w:spacing w:after="0"/>
              <w:ind w:left="115" w:right="115"/>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APL</w:t>
            </w:r>
          </w:p>
        </w:tc>
        <w:tc>
          <w:tcPr>
            <w:tcW w:w="567" w:type="dxa"/>
            <w:textDirection w:val="btLr"/>
          </w:tcPr>
          <w:p w14:paraId="640E9791" w14:textId="77777777" w:rsidR="00DD468C" w:rsidRPr="002B3159" w:rsidRDefault="00DD468C" w:rsidP="00E52C07">
            <w:pPr>
              <w:spacing w:after="0"/>
              <w:ind w:left="115" w:right="115"/>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ZUM</w:t>
            </w:r>
          </w:p>
        </w:tc>
        <w:tc>
          <w:tcPr>
            <w:tcW w:w="567" w:type="dxa"/>
            <w:textDirection w:val="btLr"/>
          </w:tcPr>
          <w:p w14:paraId="1ED9889E" w14:textId="77777777" w:rsidR="00DD468C" w:rsidRPr="002B3159" w:rsidRDefault="00DD468C" w:rsidP="00E52C07">
            <w:pPr>
              <w:spacing w:after="0"/>
              <w:ind w:left="115" w:right="115"/>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S.P. &amp; S.C.</w:t>
            </w:r>
          </w:p>
        </w:tc>
      </w:tr>
      <w:tr w:rsidR="00DD468C" w:rsidRPr="002B3159" w14:paraId="1AB3587A" w14:textId="77777777" w:rsidTr="00093824">
        <w:trPr>
          <w:trHeight w:val="345"/>
        </w:trPr>
        <w:tc>
          <w:tcPr>
            <w:tcW w:w="468" w:type="dxa"/>
            <w:shd w:val="clear" w:color="auto" w:fill="FFCC99"/>
          </w:tcPr>
          <w:p w14:paraId="2B8220E3"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w:t>
            </w:r>
          </w:p>
        </w:tc>
        <w:tc>
          <w:tcPr>
            <w:tcW w:w="7560" w:type="dxa"/>
            <w:shd w:val="clear" w:color="auto" w:fill="FFCC99"/>
          </w:tcPr>
          <w:p w14:paraId="3A347D1B"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Program de ecologizare/ salubrizare/ igienizare a zonei cu participarea comunităţii</w:t>
            </w:r>
          </w:p>
        </w:tc>
        <w:tc>
          <w:tcPr>
            <w:tcW w:w="567" w:type="dxa"/>
            <w:shd w:val="clear" w:color="auto" w:fill="FFCC99"/>
          </w:tcPr>
          <w:p w14:paraId="0AB04A15" w14:textId="77777777" w:rsidR="00DD468C" w:rsidRPr="002B3159" w:rsidRDefault="00DD468C" w:rsidP="00E52C07">
            <w:pPr>
              <w:spacing w:after="0"/>
              <w:ind w:left="-18" w:firstLine="18"/>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2816AFDE"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09659FE2"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6075E2EE" w14:textId="77777777" w:rsidTr="00093824">
        <w:trPr>
          <w:trHeight w:val="345"/>
        </w:trPr>
        <w:tc>
          <w:tcPr>
            <w:tcW w:w="468" w:type="dxa"/>
          </w:tcPr>
          <w:p w14:paraId="6D55FCB6"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2</w:t>
            </w:r>
          </w:p>
        </w:tc>
        <w:tc>
          <w:tcPr>
            <w:tcW w:w="7560" w:type="dxa"/>
          </w:tcPr>
          <w:p w14:paraId="16CCBB65"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Implicarea angajaţilor din ZUM care lucrează la firma de salubrizare ca factori mobilizatori în comunitate</w:t>
            </w:r>
          </w:p>
        </w:tc>
        <w:tc>
          <w:tcPr>
            <w:tcW w:w="567" w:type="dxa"/>
          </w:tcPr>
          <w:p w14:paraId="473DCD1C"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28F28696"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7B21F30B" w14:textId="77777777" w:rsidR="00DD468C" w:rsidRPr="002B3159" w:rsidRDefault="00DD468C" w:rsidP="00E52C07">
            <w:pPr>
              <w:spacing w:after="0"/>
              <w:ind w:left="-18" w:firstLine="18"/>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7A4152E0" w14:textId="77777777" w:rsidTr="00093824">
        <w:trPr>
          <w:trHeight w:val="458"/>
        </w:trPr>
        <w:tc>
          <w:tcPr>
            <w:tcW w:w="468" w:type="dxa"/>
          </w:tcPr>
          <w:p w14:paraId="258FC112"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3</w:t>
            </w:r>
          </w:p>
        </w:tc>
        <w:tc>
          <w:tcPr>
            <w:tcW w:w="7560" w:type="dxa"/>
          </w:tcPr>
          <w:p w14:paraId="16EE85A4"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Parteneriat între primărie şi firma de salubrizare pentru ridicarea gunoiului menajer, instalarea de containere</w:t>
            </w:r>
          </w:p>
        </w:tc>
        <w:tc>
          <w:tcPr>
            <w:tcW w:w="567" w:type="dxa"/>
          </w:tcPr>
          <w:p w14:paraId="57899D99"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556FD930"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3EEBE1C7"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33D9D610" w14:textId="77777777" w:rsidTr="00093824">
        <w:trPr>
          <w:trHeight w:val="300"/>
        </w:trPr>
        <w:tc>
          <w:tcPr>
            <w:tcW w:w="468" w:type="dxa"/>
          </w:tcPr>
          <w:p w14:paraId="3715556F"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4</w:t>
            </w:r>
          </w:p>
        </w:tc>
        <w:tc>
          <w:tcPr>
            <w:tcW w:w="7560" w:type="dxa"/>
          </w:tcPr>
          <w:p w14:paraId="487B591E"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Program de educare a locatarilor în vederea păstrării curăţeniei în zonă</w:t>
            </w:r>
          </w:p>
        </w:tc>
        <w:tc>
          <w:tcPr>
            <w:tcW w:w="567" w:type="dxa"/>
          </w:tcPr>
          <w:p w14:paraId="3F16ACEA"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63F45EC1"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30E3F279"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42C698BB" w14:textId="77777777" w:rsidTr="00093824">
        <w:trPr>
          <w:trHeight w:val="300"/>
        </w:trPr>
        <w:tc>
          <w:tcPr>
            <w:tcW w:w="468" w:type="dxa"/>
          </w:tcPr>
          <w:p w14:paraId="46F5EFF1"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5</w:t>
            </w:r>
          </w:p>
        </w:tc>
        <w:tc>
          <w:tcPr>
            <w:tcW w:w="7560" w:type="dxa"/>
          </w:tcPr>
          <w:p w14:paraId="6402B901"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Amenajare spaţiu de joacă pentru copii</w:t>
            </w:r>
          </w:p>
        </w:tc>
        <w:tc>
          <w:tcPr>
            <w:tcW w:w="567" w:type="dxa"/>
          </w:tcPr>
          <w:p w14:paraId="57804E01"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703D52C1"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7B9CA082"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5F693D39" w14:textId="77777777" w:rsidTr="00093824">
        <w:trPr>
          <w:trHeight w:val="300"/>
        </w:trPr>
        <w:tc>
          <w:tcPr>
            <w:tcW w:w="468" w:type="dxa"/>
            <w:shd w:val="clear" w:color="auto" w:fill="FFCC99"/>
          </w:tcPr>
          <w:p w14:paraId="57DE215D"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6</w:t>
            </w:r>
          </w:p>
        </w:tc>
        <w:tc>
          <w:tcPr>
            <w:tcW w:w="7560" w:type="dxa"/>
            <w:shd w:val="clear" w:color="auto" w:fill="FFCC99"/>
          </w:tcPr>
          <w:p w14:paraId="7FB2C80B"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Construirea de case/ locuinţe sociale</w:t>
            </w:r>
          </w:p>
        </w:tc>
        <w:tc>
          <w:tcPr>
            <w:tcW w:w="567" w:type="dxa"/>
            <w:shd w:val="clear" w:color="auto" w:fill="FFCC99"/>
          </w:tcPr>
          <w:p w14:paraId="08B15758"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16707C80"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7464F072"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08136649" w14:textId="77777777" w:rsidTr="00093824">
        <w:trPr>
          <w:trHeight w:val="305"/>
        </w:trPr>
        <w:tc>
          <w:tcPr>
            <w:tcW w:w="468" w:type="dxa"/>
          </w:tcPr>
          <w:p w14:paraId="635E9EA1"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7</w:t>
            </w:r>
          </w:p>
        </w:tc>
        <w:tc>
          <w:tcPr>
            <w:tcW w:w="7560" w:type="dxa"/>
          </w:tcPr>
          <w:p w14:paraId="3FF8680C" w14:textId="77777777" w:rsidR="00DD468C" w:rsidRPr="002B3159" w:rsidRDefault="00DD468C" w:rsidP="00E52C07">
            <w:pPr>
              <w:tabs>
                <w:tab w:val="left" w:pos="232"/>
              </w:tabs>
              <w:spacing w:after="0"/>
              <w:ind w:left="342" w:hanging="342"/>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xml:space="preserve">- Program de consiliere şi  un regulament de ordine interioară cu recompense şi sancţiuni </w:t>
            </w:r>
          </w:p>
        </w:tc>
        <w:tc>
          <w:tcPr>
            <w:tcW w:w="567" w:type="dxa"/>
          </w:tcPr>
          <w:p w14:paraId="37BC5ADE"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4FF6CD91"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4A390220"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607B58EC" w14:textId="77777777" w:rsidTr="00093824">
        <w:tc>
          <w:tcPr>
            <w:tcW w:w="468" w:type="dxa"/>
          </w:tcPr>
          <w:p w14:paraId="6B47BE22"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8</w:t>
            </w:r>
          </w:p>
        </w:tc>
        <w:tc>
          <w:tcPr>
            <w:tcW w:w="7560" w:type="dxa"/>
          </w:tcPr>
          <w:p w14:paraId="3A56005C"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Realizare infrastructură sanitară cu toalete și dușuri cu apă caldă și rece în zona locuințelor improvizate</w:t>
            </w:r>
          </w:p>
        </w:tc>
        <w:tc>
          <w:tcPr>
            <w:tcW w:w="567" w:type="dxa"/>
          </w:tcPr>
          <w:p w14:paraId="10589361"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311AAE6E"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67A282A8"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000A2003" w14:textId="77777777" w:rsidTr="00093824">
        <w:tc>
          <w:tcPr>
            <w:tcW w:w="468" w:type="dxa"/>
          </w:tcPr>
          <w:p w14:paraId="770F332B"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9</w:t>
            </w:r>
          </w:p>
        </w:tc>
        <w:tc>
          <w:tcPr>
            <w:tcW w:w="7560" w:type="dxa"/>
          </w:tcPr>
          <w:p w14:paraId="1D2AE5DE" w14:textId="77777777" w:rsidR="00DD468C" w:rsidRPr="002B3159" w:rsidRDefault="00DD468C" w:rsidP="00E52C07">
            <w:pPr>
              <w:tabs>
                <w:tab w:val="left" w:pos="232"/>
              </w:tabs>
              <w:spacing w:after="0"/>
              <w:ind w:left="342" w:hanging="342"/>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Campanie de informare şi educare a locuitorilor pentru acceptarea și creșterea utilizării infrastructurii sanitare</w:t>
            </w:r>
          </w:p>
        </w:tc>
        <w:tc>
          <w:tcPr>
            <w:tcW w:w="567" w:type="dxa"/>
          </w:tcPr>
          <w:p w14:paraId="11C14932"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3F21CAF2"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0E738035"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11FB096D" w14:textId="77777777" w:rsidTr="00093824">
        <w:tc>
          <w:tcPr>
            <w:tcW w:w="468" w:type="dxa"/>
            <w:shd w:val="clear" w:color="auto" w:fill="FFCC99"/>
          </w:tcPr>
          <w:p w14:paraId="1F7AD3C1"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10</w:t>
            </w:r>
          </w:p>
        </w:tc>
        <w:tc>
          <w:tcPr>
            <w:tcW w:w="7560" w:type="dxa"/>
            <w:shd w:val="clear" w:color="auto" w:fill="FFCC99"/>
          </w:tcPr>
          <w:p w14:paraId="461A6396"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Realizarea și îmbunătăţirea infrastructurii tehnico-edilitare din zonă (continuarea drumului principal, </w:t>
            </w:r>
            <w:r w:rsidRPr="002B3159">
              <w:rPr>
                <w:rFonts w:asciiTheme="minorHAnsi" w:eastAsia="Times New Roman" w:hAnsiTheme="minorHAnsi"/>
                <w:color w:val="17365D"/>
                <w:lang w:eastAsia="ro-RO"/>
              </w:rPr>
              <w:t>asfaltarea străzilor secundare, dezvoltarea infrastructurii apă-canal, dezvoltare infrastructură electricitate)</w:t>
            </w:r>
          </w:p>
        </w:tc>
        <w:tc>
          <w:tcPr>
            <w:tcW w:w="567" w:type="dxa"/>
            <w:shd w:val="clear" w:color="auto" w:fill="FFCC99"/>
          </w:tcPr>
          <w:p w14:paraId="7D6B5C1D"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1AB9B096"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60B81B45"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2E5C4369" w14:textId="77777777" w:rsidTr="00093824">
        <w:trPr>
          <w:trHeight w:val="270"/>
        </w:trPr>
        <w:tc>
          <w:tcPr>
            <w:tcW w:w="468" w:type="dxa"/>
            <w:shd w:val="clear" w:color="auto" w:fill="FFCC99"/>
          </w:tcPr>
          <w:p w14:paraId="66A54887"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11</w:t>
            </w:r>
          </w:p>
        </w:tc>
        <w:tc>
          <w:tcPr>
            <w:tcW w:w="7560" w:type="dxa"/>
            <w:shd w:val="clear" w:color="auto" w:fill="FFCC99"/>
          </w:tcPr>
          <w:p w14:paraId="6DDC4A24"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Sprijinirea iniţiativelor antreprenoriale în vederea creării de noi locuri de muncă</w:t>
            </w:r>
          </w:p>
        </w:tc>
        <w:tc>
          <w:tcPr>
            <w:tcW w:w="567" w:type="dxa"/>
            <w:shd w:val="clear" w:color="auto" w:fill="FFCC99"/>
          </w:tcPr>
          <w:p w14:paraId="371544E2"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46006B0B"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19174FC7"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60D0396A" w14:textId="77777777" w:rsidTr="00093824">
        <w:trPr>
          <w:trHeight w:val="270"/>
        </w:trPr>
        <w:tc>
          <w:tcPr>
            <w:tcW w:w="468" w:type="dxa"/>
            <w:shd w:val="clear" w:color="auto" w:fill="FFCC99"/>
          </w:tcPr>
          <w:p w14:paraId="2492DCE0"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12</w:t>
            </w:r>
          </w:p>
        </w:tc>
        <w:tc>
          <w:tcPr>
            <w:tcW w:w="7560" w:type="dxa"/>
            <w:shd w:val="clear" w:color="auto" w:fill="FFCC99"/>
          </w:tcPr>
          <w:p w14:paraId="31304D06"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Crearea de întreprinderi sociale</w:t>
            </w:r>
          </w:p>
        </w:tc>
        <w:tc>
          <w:tcPr>
            <w:tcW w:w="567" w:type="dxa"/>
            <w:shd w:val="clear" w:color="auto" w:fill="FFCC99"/>
          </w:tcPr>
          <w:p w14:paraId="2507BC3E"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34CD60EE"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460C4C19"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3458C8C6" w14:textId="77777777" w:rsidTr="00093824">
        <w:trPr>
          <w:trHeight w:val="270"/>
        </w:trPr>
        <w:tc>
          <w:tcPr>
            <w:tcW w:w="468" w:type="dxa"/>
          </w:tcPr>
          <w:p w14:paraId="2F378BA6"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13</w:t>
            </w:r>
          </w:p>
        </w:tc>
        <w:tc>
          <w:tcPr>
            <w:tcW w:w="7560" w:type="dxa"/>
          </w:tcPr>
          <w:p w14:paraId="00F5279D"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Acordarea de subvenţii pentru angajatori care angajează persoane din comunitatea marginalizată </w:t>
            </w:r>
          </w:p>
        </w:tc>
        <w:tc>
          <w:tcPr>
            <w:tcW w:w="567" w:type="dxa"/>
          </w:tcPr>
          <w:p w14:paraId="57FD7060"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30CCF183"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4159FD57"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6EE2978C" w14:textId="77777777" w:rsidTr="00093824">
        <w:trPr>
          <w:trHeight w:val="270"/>
        </w:trPr>
        <w:tc>
          <w:tcPr>
            <w:tcW w:w="468" w:type="dxa"/>
          </w:tcPr>
          <w:p w14:paraId="4D1B296C"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14</w:t>
            </w:r>
          </w:p>
        </w:tc>
        <w:tc>
          <w:tcPr>
            <w:tcW w:w="7560" w:type="dxa"/>
          </w:tcPr>
          <w:p w14:paraId="2610F7BE"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Realizarea unui parteneriat cu AJOFM/ ONG-uri pentru calificarea forţei de muncă</w:t>
            </w:r>
          </w:p>
        </w:tc>
        <w:tc>
          <w:tcPr>
            <w:tcW w:w="567" w:type="dxa"/>
          </w:tcPr>
          <w:p w14:paraId="73FCEFE3"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498BDCB0"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159E2448"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597904C9" w14:textId="77777777" w:rsidTr="00093824">
        <w:tc>
          <w:tcPr>
            <w:tcW w:w="468" w:type="dxa"/>
          </w:tcPr>
          <w:p w14:paraId="05DCDB4F"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lastRenderedPageBreak/>
              <w:t>15</w:t>
            </w:r>
          </w:p>
        </w:tc>
        <w:tc>
          <w:tcPr>
            <w:tcW w:w="7560" w:type="dxa"/>
          </w:tcPr>
          <w:p w14:paraId="04D62C83"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Crearea unui Centru Comunitar de Resurse (CCR) la care să fie asigurat accesul tuturor rezidenților și în cadrul căruia să fie furnizate următoarele servicii:</w:t>
            </w:r>
          </w:p>
        </w:tc>
        <w:tc>
          <w:tcPr>
            <w:tcW w:w="567" w:type="dxa"/>
          </w:tcPr>
          <w:p w14:paraId="277643A8"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7F0E41FE"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6106B5CB"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27FA8957" w14:textId="77777777" w:rsidTr="00093824">
        <w:trPr>
          <w:trHeight w:val="270"/>
        </w:trPr>
        <w:tc>
          <w:tcPr>
            <w:tcW w:w="468" w:type="dxa"/>
          </w:tcPr>
          <w:p w14:paraId="12B97D45"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A</w:t>
            </w:r>
          </w:p>
        </w:tc>
        <w:tc>
          <w:tcPr>
            <w:tcW w:w="7560" w:type="dxa"/>
          </w:tcPr>
          <w:p w14:paraId="71078945"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Servicii educaționale pentru adulți</w:t>
            </w:r>
          </w:p>
        </w:tc>
        <w:tc>
          <w:tcPr>
            <w:tcW w:w="567" w:type="dxa"/>
          </w:tcPr>
          <w:p w14:paraId="492A07AA"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6C74D84D"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599AF01E"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213B0B05" w14:textId="77777777" w:rsidTr="00093824">
        <w:trPr>
          <w:trHeight w:val="270"/>
        </w:trPr>
        <w:tc>
          <w:tcPr>
            <w:tcW w:w="468" w:type="dxa"/>
          </w:tcPr>
          <w:p w14:paraId="51738B4C"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B</w:t>
            </w:r>
          </w:p>
        </w:tc>
        <w:tc>
          <w:tcPr>
            <w:tcW w:w="7560" w:type="dxa"/>
          </w:tcPr>
          <w:p w14:paraId="58B3C164"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Servicii personalizate de ocupare (de un agent de ocupare)</w:t>
            </w:r>
          </w:p>
        </w:tc>
        <w:tc>
          <w:tcPr>
            <w:tcW w:w="567" w:type="dxa"/>
          </w:tcPr>
          <w:p w14:paraId="030F10EB"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7408B6F3"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0D5F6F3C"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27053130" w14:textId="77777777" w:rsidTr="00093824">
        <w:trPr>
          <w:trHeight w:val="270"/>
        </w:trPr>
        <w:tc>
          <w:tcPr>
            <w:tcW w:w="468" w:type="dxa"/>
            <w:shd w:val="clear" w:color="auto" w:fill="FFCC99"/>
          </w:tcPr>
          <w:p w14:paraId="71227776"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C</w:t>
            </w:r>
          </w:p>
        </w:tc>
        <w:tc>
          <w:tcPr>
            <w:tcW w:w="7560" w:type="dxa"/>
            <w:shd w:val="clear" w:color="auto" w:fill="FFCC99"/>
          </w:tcPr>
          <w:p w14:paraId="524DCFFE"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xml:space="preserve">- Servicii educaționale pentru copii (de un mediator școlar) </w:t>
            </w:r>
          </w:p>
        </w:tc>
        <w:tc>
          <w:tcPr>
            <w:tcW w:w="567" w:type="dxa"/>
            <w:shd w:val="clear" w:color="auto" w:fill="FFCC99"/>
          </w:tcPr>
          <w:p w14:paraId="0E31334B"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10898CEE"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07F04149"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34CCB174" w14:textId="77777777" w:rsidTr="00093824">
        <w:trPr>
          <w:trHeight w:val="270"/>
        </w:trPr>
        <w:tc>
          <w:tcPr>
            <w:tcW w:w="468" w:type="dxa"/>
            <w:shd w:val="clear" w:color="auto" w:fill="FFCC99"/>
          </w:tcPr>
          <w:p w14:paraId="0D3CC39A"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D</w:t>
            </w:r>
          </w:p>
        </w:tc>
        <w:tc>
          <w:tcPr>
            <w:tcW w:w="7560" w:type="dxa"/>
            <w:shd w:val="clear" w:color="auto" w:fill="FFCC99"/>
          </w:tcPr>
          <w:p w14:paraId="6F289128"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xml:space="preserve">- Servicii socio-medicale (de un asistent medical comunitar sau mediator sanitar) </w:t>
            </w:r>
          </w:p>
        </w:tc>
        <w:tc>
          <w:tcPr>
            <w:tcW w:w="567" w:type="dxa"/>
            <w:shd w:val="clear" w:color="auto" w:fill="FFCC99"/>
          </w:tcPr>
          <w:p w14:paraId="02559DCD"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2993751A"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19001FB2"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5E8B9443" w14:textId="77777777" w:rsidTr="00093824">
        <w:trPr>
          <w:trHeight w:val="270"/>
        </w:trPr>
        <w:tc>
          <w:tcPr>
            <w:tcW w:w="468" w:type="dxa"/>
            <w:shd w:val="clear" w:color="auto" w:fill="FFCC99"/>
          </w:tcPr>
          <w:p w14:paraId="2BC0750D"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E</w:t>
            </w:r>
          </w:p>
        </w:tc>
        <w:tc>
          <w:tcPr>
            <w:tcW w:w="7560" w:type="dxa"/>
            <w:shd w:val="clear" w:color="auto" w:fill="FFCC99"/>
          </w:tcPr>
          <w:p w14:paraId="11573942"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Servicii pentru copiii în situații de vulnerabilitate (de un mediator comunitar)</w:t>
            </w:r>
          </w:p>
        </w:tc>
        <w:tc>
          <w:tcPr>
            <w:tcW w:w="567" w:type="dxa"/>
            <w:shd w:val="clear" w:color="auto" w:fill="FFCC99"/>
          </w:tcPr>
          <w:p w14:paraId="5A3C6208"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5989AA91"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shd w:val="clear" w:color="auto" w:fill="FFCC99"/>
          </w:tcPr>
          <w:p w14:paraId="11615877"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5636923C" w14:textId="77777777" w:rsidTr="00093824">
        <w:trPr>
          <w:trHeight w:val="270"/>
        </w:trPr>
        <w:tc>
          <w:tcPr>
            <w:tcW w:w="468" w:type="dxa"/>
          </w:tcPr>
          <w:p w14:paraId="2BC3AFAC"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F</w:t>
            </w:r>
          </w:p>
        </w:tc>
        <w:tc>
          <w:tcPr>
            <w:tcW w:w="7560" w:type="dxa"/>
          </w:tcPr>
          <w:p w14:paraId="0D373174"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Servicii de întărire a comunității (de un mediator comunitar)</w:t>
            </w:r>
          </w:p>
        </w:tc>
        <w:tc>
          <w:tcPr>
            <w:tcW w:w="567" w:type="dxa"/>
          </w:tcPr>
          <w:p w14:paraId="1970EC0F"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1C1CC8C7"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174F3F28"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28436FBA" w14:textId="77777777" w:rsidTr="00093824">
        <w:trPr>
          <w:trHeight w:val="270"/>
        </w:trPr>
        <w:tc>
          <w:tcPr>
            <w:tcW w:w="468" w:type="dxa"/>
          </w:tcPr>
          <w:p w14:paraId="0694E430"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G</w:t>
            </w:r>
          </w:p>
        </w:tc>
        <w:tc>
          <w:tcPr>
            <w:tcW w:w="7560" w:type="dxa"/>
          </w:tcPr>
          <w:p w14:paraId="1902B77E"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Punct de Acces Public la Informații (în grija unui manager PAPI)</w:t>
            </w:r>
          </w:p>
        </w:tc>
        <w:tc>
          <w:tcPr>
            <w:tcW w:w="567" w:type="dxa"/>
          </w:tcPr>
          <w:p w14:paraId="18461D24"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54D8A2AD"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15E5B452"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5C67A5B2" w14:textId="77777777" w:rsidTr="00093824">
        <w:tc>
          <w:tcPr>
            <w:tcW w:w="468" w:type="dxa"/>
          </w:tcPr>
          <w:p w14:paraId="3E22066A"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H</w:t>
            </w:r>
          </w:p>
        </w:tc>
        <w:tc>
          <w:tcPr>
            <w:tcW w:w="7560" w:type="dxa"/>
          </w:tcPr>
          <w:p w14:paraId="3A5CF42A" w14:textId="77777777" w:rsidR="00DD468C" w:rsidRPr="002B3159" w:rsidRDefault="00DD468C" w:rsidP="00E52C07">
            <w:pPr>
              <w:tabs>
                <w:tab w:val="left" w:pos="232"/>
              </w:tabs>
              <w:spacing w:after="0"/>
              <w:ind w:left="342" w:hanging="342"/>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b/>
              <w:t>- Proiecte de personalizare a clădirii CCR (în interiorul și exteriorul acesteia) realizate cu paticiparea voluntară a comunității, sub îndrumarea unor ONG-uri sau arhitecți</w:t>
            </w:r>
          </w:p>
        </w:tc>
        <w:tc>
          <w:tcPr>
            <w:tcW w:w="567" w:type="dxa"/>
          </w:tcPr>
          <w:p w14:paraId="1B0FB911"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453B716E"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147B61E7"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52507025" w14:textId="77777777" w:rsidTr="00093824">
        <w:trPr>
          <w:trHeight w:val="270"/>
        </w:trPr>
        <w:tc>
          <w:tcPr>
            <w:tcW w:w="468" w:type="dxa"/>
          </w:tcPr>
          <w:p w14:paraId="0F4C8225"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16</w:t>
            </w:r>
          </w:p>
        </w:tc>
        <w:tc>
          <w:tcPr>
            <w:tcW w:w="7560" w:type="dxa"/>
          </w:tcPr>
          <w:p w14:paraId="05298F2D"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Construire grădiniţă în comunitate</w:t>
            </w:r>
          </w:p>
        </w:tc>
        <w:tc>
          <w:tcPr>
            <w:tcW w:w="567" w:type="dxa"/>
          </w:tcPr>
          <w:p w14:paraId="26665AA3"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3FAFD5EA"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57AE3C69"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221FD788" w14:textId="77777777" w:rsidTr="00093824">
        <w:trPr>
          <w:trHeight w:val="270"/>
        </w:trPr>
        <w:tc>
          <w:tcPr>
            <w:tcW w:w="468" w:type="dxa"/>
          </w:tcPr>
          <w:p w14:paraId="72EB19C6"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17</w:t>
            </w:r>
          </w:p>
        </w:tc>
        <w:tc>
          <w:tcPr>
            <w:tcW w:w="7560" w:type="dxa"/>
          </w:tcPr>
          <w:p w14:paraId="4048B512"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Pregătirea cadrelor didactice pentru lucrul cu copiii din zonele dezavantajate</w:t>
            </w:r>
          </w:p>
        </w:tc>
        <w:tc>
          <w:tcPr>
            <w:tcW w:w="567" w:type="dxa"/>
          </w:tcPr>
          <w:p w14:paraId="40573BFF"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6DA571E9"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7F0FF466"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27E569CE" w14:textId="77777777" w:rsidTr="00093824">
        <w:trPr>
          <w:trHeight w:val="270"/>
        </w:trPr>
        <w:tc>
          <w:tcPr>
            <w:tcW w:w="468" w:type="dxa"/>
          </w:tcPr>
          <w:p w14:paraId="3A9C343A"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18</w:t>
            </w:r>
          </w:p>
        </w:tc>
        <w:tc>
          <w:tcPr>
            <w:tcW w:w="7560" w:type="dxa"/>
          </w:tcPr>
          <w:p w14:paraId="158C7B47"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Asigurarea transportului gratuit la şcoală</w:t>
            </w:r>
          </w:p>
        </w:tc>
        <w:tc>
          <w:tcPr>
            <w:tcW w:w="567" w:type="dxa"/>
          </w:tcPr>
          <w:p w14:paraId="4961FCFA"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4F32E6C6"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6ECC1F9B"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2FFF79F5" w14:textId="77777777" w:rsidTr="00093824">
        <w:trPr>
          <w:trHeight w:val="285"/>
        </w:trPr>
        <w:tc>
          <w:tcPr>
            <w:tcW w:w="468" w:type="dxa"/>
          </w:tcPr>
          <w:p w14:paraId="2718DE47"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19</w:t>
            </w:r>
          </w:p>
        </w:tc>
        <w:tc>
          <w:tcPr>
            <w:tcW w:w="7560" w:type="dxa"/>
          </w:tcPr>
          <w:p w14:paraId="0014067D"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Recenzarea populaţiei, introducerea unor măsuri privind înregistrarea rezidenților</w:t>
            </w:r>
          </w:p>
        </w:tc>
        <w:tc>
          <w:tcPr>
            <w:tcW w:w="567" w:type="dxa"/>
          </w:tcPr>
          <w:p w14:paraId="1B49A1D5"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72D2399A"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05F8AC87"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43687DB7" w14:textId="77777777" w:rsidTr="00093824">
        <w:trPr>
          <w:trHeight w:val="285"/>
        </w:trPr>
        <w:tc>
          <w:tcPr>
            <w:tcW w:w="468" w:type="dxa"/>
          </w:tcPr>
          <w:p w14:paraId="76F66758"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20</w:t>
            </w:r>
          </w:p>
        </w:tc>
        <w:tc>
          <w:tcPr>
            <w:tcW w:w="7560" w:type="dxa"/>
          </w:tcPr>
          <w:p w14:paraId="65E795C6"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Acţiuni ale poliţiei locale de informare şi control privind cerşetoria şi prostituţia</w:t>
            </w:r>
          </w:p>
        </w:tc>
        <w:tc>
          <w:tcPr>
            <w:tcW w:w="567" w:type="dxa"/>
          </w:tcPr>
          <w:p w14:paraId="0069C20C"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7445F629"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3B017EC1"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7F1C55B9" w14:textId="77777777" w:rsidTr="00093824">
        <w:trPr>
          <w:trHeight w:val="285"/>
        </w:trPr>
        <w:tc>
          <w:tcPr>
            <w:tcW w:w="468" w:type="dxa"/>
          </w:tcPr>
          <w:p w14:paraId="1AABB9E3"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21</w:t>
            </w:r>
          </w:p>
        </w:tc>
        <w:tc>
          <w:tcPr>
            <w:tcW w:w="7560" w:type="dxa"/>
          </w:tcPr>
          <w:p w14:paraId="4906FC3A"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Realizarea de campanii ale poliţiei de proximitate pentru securizarea zonei </w:t>
            </w:r>
          </w:p>
        </w:tc>
        <w:tc>
          <w:tcPr>
            <w:tcW w:w="567" w:type="dxa"/>
          </w:tcPr>
          <w:p w14:paraId="2C0710D7"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261DE4CB"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63DF0DAB"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r w:rsidR="00DD468C" w:rsidRPr="002B3159" w14:paraId="26F428E1" w14:textId="77777777" w:rsidTr="00093824">
        <w:trPr>
          <w:trHeight w:val="285"/>
        </w:trPr>
        <w:tc>
          <w:tcPr>
            <w:tcW w:w="468" w:type="dxa"/>
          </w:tcPr>
          <w:p w14:paraId="7D119D07" w14:textId="77777777" w:rsidR="00DD468C" w:rsidRPr="002B3159" w:rsidRDefault="00DD468C" w:rsidP="00E52C07">
            <w:pPr>
              <w:tabs>
                <w:tab w:val="left" w:pos="232"/>
              </w:tabs>
              <w:spacing w:after="0"/>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22</w:t>
            </w:r>
          </w:p>
        </w:tc>
        <w:tc>
          <w:tcPr>
            <w:tcW w:w="7560" w:type="dxa"/>
          </w:tcPr>
          <w:p w14:paraId="27C21B71" w14:textId="77777777" w:rsidR="00DD468C" w:rsidRPr="002B3159" w:rsidRDefault="00DD468C" w:rsidP="00E52C07">
            <w:pPr>
              <w:tabs>
                <w:tab w:val="left" w:pos="232"/>
              </w:tabs>
              <w:spacing w:after="0"/>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Parteneriat cu reprezentanţii mass-media pentru proiectele de dezvoltare a zonei</w:t>
            </w:r>
          </w:p>
        </w:tc>
        <w:tc>
          <w:tcPr>
            <w:tcW w:w="567" w:type="dxa"/>
          </w:tcPr>
          <w:p w14:paraId="5CA3884E"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08B0F267"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c>
          <w:tcPr>
            <w:tcW w:w="567" w:type="dxa"/>
          </w:tcPr>
          <w:p w14:paraId="075019A3" w14:textId="77777777" w:rsidR="00DD468C" w:rsidRPr="002B3159" w:rsidRDefault="00DD468C" w:rsidP="00E52C07">
            <w:pPr>
              <w:spacing w:after="0"/>
              <w:rPr>
                <w:rFonts w:asciiTheme="minorHAnsi" w:eastAsia="Times New Roman" w:hAnsiTheme="minorHAnsi" w:cs="Calibri"/>
                <w:color w:val="17365D"/>
                <w:lang w:eastAsia="ro-RO"/>
              </w:rPr>
            </w:pPr>
            <w:r w:rsidRPr="002B3159">
              <w:rPr>
                <w:rFonts w:ascii="Arial" w:eastAsia="Times New Roman" w:hAnsi="Arial" w:cs="Arial"/>
                <w:color w:val="17365D"/>
                <w:lang w:eastAsia="ro-RO"/>
              </w:rPr>
              <w:t>■</w:t>
            </w:r>
          </w:p>
        </w:tc>
      </w:tr>
    </w:tbl>
    <w:p w14:paraId="7FD10F15" w14:textId="77777777" w:rsidR="00DD468C" w:rsidRPr="002B3159" w:rsidRDefault="00DD468C" w:rsidP="00F01353">
      <w:pPr>
        <w:spacing w:after="0"/>
        <w:jc w:val="both"/>
        <w:rPr>
          <w:rFonts w:asciiTheme="minorHAnsi" w:eastAsia="Times New Roman" w:hAnsiTheme="minorHAnsi"/>
          <w:color w:val="17365D"/>
          <w:sz w:val="20"/>
          <w:szCs w:val="20"/>
          <w:lang w:eastAsia="ro-RO"/>
        </w:rPr>
      </w:pPr>
      <w:r w:rsidRPr="002B3159">
        <w:rPr>
          <w:rFonts w:asciiTheme="minorHAnsi" w:eastAsia="Times New Roman" w:hAnsiTheme="minorHAnsi"/>
          <w:color w:val="17365D"/>
          <w:sz w:val="20"/>
          <w:szCs w:val="20"/>
          <w:lang w:eastAsia="ro-RO"/>
        </w:rPr>
        <w:t xml:space="preserve">Note: APL - </w:t>
      </w:r>
      <w:r w:rsidRPr="002B3159">
        <w:rPr>
          <w:rFonts w:asciiTheme="minorHAnsi" w:eastAsia="Times New Roman" w:hAnsiTheme="minorHAnsi"/>
          <w:color w:val="17365D"/>
          <w:sz w:val="20"/>
          <w:szCs w:val="20"/>
        </w:rPr>
        <w:t>autorități locale și sector public; ZUM - comunitatea marginalizată; S.P. &amp; S.C. - sector privat și societatea civilă</w:t>
      </w:r>
      <w:r w:rsidRPr="002B3159">
        <w:rPr>
          <w:rFonts w:asciiTheme="minorHAnsi" w:eastAsia="Times New Roman" w:hAnsiTheme="minorHAnsi"/>
          <w:color w:val="17365D"/>
          <w:sz w:val="20"/>
          <w:szCs w:val="20"/>
          <w:lang w:eastAsia="ro-RO"/>
        </w:rPr>
        <w:t>.</w:t>
      </w:r>
    </w:p>
    <w:p w14:paraId="123CA68C" w14:textId="77777777" w:rsidR="00DD468C" w:rsidRPr="002B3159" w:rsidRDefault="00DD468C" w:rsidP="00F01353">
      <w:pPr>
        <w:spacing w:after="0"/>
        <w:jc w:val="both"/>
        <w:rPr>
          <w:rFonts w:asciiTheme="minorHAnsi" w:eastAsia="Times New Roman" w:hAnsiTheme="minorHAnsi"/>
          <w:color w:val="17365D"/>
          <w:sz w:val="24"/>
          <w:szCs w:val="24"/>
          <w:lang w:eastAsia="ro-RO"/>
        </w:rPr>
      </w:pPr>
    </w:p>
    <w:p w14:paraId="3BCDFD89" w14:textId="77777777" w:rsidR="00DD468C" w:rsidRPr="002B3159" w:rsidRDefault="00DD468C" w:rsidP="00F01353">
      <w:pPr>
        <w:spacing w:after="0"/>
        <w:jc w:val="both"/>
        <w:rPr>
          <w:rFonts w:asciiTheme="minorHAnsi" w:eastAsia="Times New Roman" w:hAnsiTheme="minorHAnsi"/>
          <w:color w:val="17365D"/>
          <w:sz w:val="24"/>
          <w:szCs w:val="24"/>
          <w:lang w:eastAsia="ro-RO"/>
        </w:rPr>
      </w:pPr>
    </w:p>
    <w:p w14:paraId="68843ED8" w14:textId="77777777" w:rsidR="00DD468C" w:rsidRPr="002B3159" w:rsidRDefault="00DD468C" w:rsidP="004B1EAE">
      <w:pPr>
        <w:spacing w:before="100" w:beforeAutospacing="1" w:after="0"/>
        <w:contextualSpacing/>
        <w:jc w:val="both"/>
        <w:rPr>
          <w:rFonts w:asciiTheme="minorHAnsi" w:hAnsiTheme="minorHAnsi"/>
          <w:color w:val="003366"/>
          <w:lang w:eastAsia="ro-RO"/>
        </w:rPr>
      </w:pPr>
    </w:p>
    <w:p w14:paraId="346BC8A6" w14:textId="77777777" w:rsidR="00DD468C" w:rsidRPr="002B3159" w:rsidRDefault="00DD468C" w:rsidP="004B1EAE">
      <w:pPr>
        <w:spacing w:before="100" w:beforeAutospacing="1" w:after="0"/>
        <w:contextualSpacing/>
        <w:jc w:val="both"/>
        <w:rPr>
          <w:rFonts w:asciiTheme="minorHAnsi" w:hAnsiTheme="minorHAnsi"/>
          <w:color w:val="003366"/>
          <w:lang w:eastAsia="ro-RO"/>
        </w:rPr>
      </w:pPr>
    </w:p>
    <w:p w14:paraId="25FD5C87" w14:textId="77777777" w:rsidR="00DD468C" w:rsidRPr="002B3159" w:rsidRDefault="00DD468C" w:rsidP="004B1EAE">
      <w:pPr>
        <w:spacing w:before="100" w:beforeAutospacing="1" w:after="0"/>
        <w:contextualSpacing/>
        <w:jc w:val="both"/>
        <w:rPr>
          <w:rFonts w:asciiTheme="minorHAnsi" w:hAnsiTheme="minorHAnsi"/>
          <w:color w:val="003366"/>
          <w:lang w:eastAsia="ro-RO"/>
        </w:rPr>
      </w:pPr>
    </w:p>
    <w:p w14:paraId="03D360D1" w14:textId="77777777" w:rsidR="00643A43" w:rsidRPr="002B3159" w:rsidRDefault="00DD468C">
      <w:pPr>
        <w:spacing w:after="0" w:line="240" w:lineRule="auto"/>
        <w:rPr>
          <w:rFonts w:asciiTheme="minorHAnsi" w:hAnsiTheme="minorHAnsi"/>
        </w:rPr>
        <w:sectPr w:rsidR="00643A43" w:rsidRPr="002B3159" w:rsidSect="00F576CD">
          <w:headerReference w:type="default" r:id="rId8"/>
          <w:footerReference w:type="default" r:id="rId9"/>
          <w:headerReference w:type="first" r:id="rId10"/>
          <w:pgSz w:w="11906" w:h="16838"/>
          <w:pgMar w:top="1134" w:right="1134" w:bottom="1134" w:left="1134" w:header="709" w:footer="709" w:gutter="0"/>
          <w:cols w:space="708"/>
          <w:titlePg/>
          <w:docGrid w:linePitch="360"/>
        </w:sectPr>
      </w:pPr>
      <w:bookmarkStart w:id="35" w:name="_Toc447151314"/>
      <w:bookmarkStart w:id="36" w:name="_Toc447617449"/>
      <w:r w:rsidRPr="002B3159">
        <w:rPr>
          <w:rFonts w:asciiTheme="minorHAnsi" w:hAnsiTheme="minorHAnsi"/>
        </w:rPr>
        <w:br w:type="page"/>
      </w:r>
      <w:bookmarkStart w:id="37" w:name="_Toc463257463"/>
    </w:p>
    <w:p w14:paraId="5F35E720" w14:textId="77777777" w:rsidR="005F0076" w:rsidRDefault="00B3025C" w:rsidP="005F0076">
      <w:pPr>
        <w:pStyle w:val="Heading1"/>
        <w:numPr>
          <w:ilvl w:val="0"/>
          <w:numId w:val="0"/>
        </w:numPr>
        <w:spacing w:before="0" w:after="0"/>
        <w:rPr>
          <w:rFonts w:asciiTheme="minorHAnsi" w:hAnsiTheme="minorHAnsi"/>
          <w:lang w:val="ro-RO"/>
        </w:rPr>
      </w:pPr>
      <w:bookmarkStart w:id="38" w:name="_Toc477508093"/>
      <w:r w:rsidRPr="005F0076">
        <w:rPr>
          <w:rFonts w:asciiTheme="minorHAnsi" w:hAnsiTheme="minorHAnsi"/>
          <w:lang w:val="ro-RO"/>
        </w:rPr>
        <w:lastRenderedPageBreak/>
        <w:t>Document J. Matrice de corespondență privind</w:t>
      </w:r>
      <w:bookmarkStart w:id="39" w:name="_Toc477508094"/>
      <w:bookmarkEnd w:id="38"/>
    </w:p>
    <w:p w14:paraId="31F08F1E" w14:textId="77777777" w:rsidR="00643A43" w:rsidRPr="0015277D" w:rsidRDefault="005F0076" w:rsidP="005F0076">
      <w:pPr>
        <w:pStyle w:val="Heading1"/>
        <w:numPr>
          <w:ilvl w:val="0"/>
          <w:numId w:val="0"/>
        </w:numPr>
        <w:spacing w:before="0" w:after="0"/>
        <w:rPr>
          <w:rFonts w:asciiTheme="minorHAnsi" w:hAnsiTheme="minorHAnsi"/>
          <w:color w:val="C00000"/>
          <w:lang w:val="fr-FR"/>
        </w:rPr>
      </w:pPr>
      <w:r w:rsidRPr="002B3159">
        <w:rPr>
          <w:rFonts w:asciiTheme="minorHAnsi" w:hAnsiTheme="minorHAnsi"/>
          <w:noProof/>
          <w:lang w:val="ro-RO" w:eastAsia="ro-RO"/>
        </w:rPr>
        <mc:AlternateContent>
          <mc:Choice Requires="wps">
            <w:drawing>
              <wp:anchor distT="0" distB="0" distL="114300" distR="114300" simplePos="0" relativeHeight="251676672" behindDoc="0" locked="0" layoutInCell="1" allowOverlap="1" wp14:anchorId="696E2BB6" wp14:editId="428FCA6C">
                <wp:simplePos x="0" y="0"/>
                <wp:positionH relativeFrom="column">
                  <wp:posOffset>6825698</wp:posOffset>
                </wp:positionH>
                <wp:positionV relativeFrom="paragraph">
                  <wp:posOffset>125482</wp:posOffset>
                </wp:positionV>
                <wp:extent cx="48039" cy="6336941"/>
                <wp:effectExtent l="0" t="0" r="28575" b="26035"/>
                <wp:wrapNone/>
                <wp:docPr id="22" name="Straight Connector 22"/>
                <wp:cNvGraphicFramePr/>
                <a:graphic xmlns:a="http://schemas.openxmlformats.org/drawingml/2006/main">
                  <a:graphicData uri="http://schemas.microsoft.com/office/word/2010/wordprocessingShape">
                    <wps:wsp>
                      <wps:cNvCnPr/>
                      <wps:spPr>
                        <a:xfrm>
                          <a:off x="0" y="0"/>
                          <a:ext cx="48039" cy="6336941"/>
                        </a:xfrm>
                        <a:prstGeom prst="line">
                          <a:avLst/>
                        </a:prstGeom>
                        <a:noFill/>
                        <a:ln w="9525" cap="flat" cmpd="sng" algn="ctr">
                          <a:solidFill>
                            <a:srgbClr val="4F81BD">
                              <a:shade val="95000"/>
                              <a:satMod val="105000"/>
                            </a:srgbClr>
                          </a:solidFill>
                          <a:prstDash val="sysDash"/>
                        </a:ln>
                        <a:effectLst/>
                      </wps:spPr>
                      <wps:bodyPr/>
                    </wps:wsp>
                  </a:graphicData>
                </a:graphic>
                <wp14:sizeRelV relativeFrom="margin">
                  <wp14:pctHeight>0</wp14:pctHeight>
                </wp14:sizeRelV>
              </wp:anchor>
            </w:drawing>
          </mc:Choice>
          <mc:Fallback>
            <w:pict>
              <v:line w14:anchorId="07287C2A" id="Straight Connector 22" o:spid="_x0000_s1026"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37.45pt,9.9pt" to="541.25pt,50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" strokecolor="#4a7ebb">
                <v:stroke dashstyle="3 1"/>
              </v:line>
            </w:pict>
          </mc:Fallback>
        </mc:AlternateContent>
      </w:r>
      <w:r w:rsidRPr="002B3159">
        <w:rPr>
          <w:rFonts w:asciiTheme="minorHAnsi" w:hAnsiTheme="minorHAnsi"/>
          <w:noProof/>
          <w:lang w:val="ro-RO" w:eastAsia="ro-RO"/>
        </w:rPr>
        <mc:AlternateContent>
          <mc:Choice Requires="wps">
            <w:drawing>
              <wp:anchor distT="0" distB="0" distL="114300" distR="114300" simplePos="0" relativeHeight="251685888" behindDoc="0" locked="0" layoutInCell="1" allowOverlap="1" wp14:anchorId="21555AE4" wp14:editId="628CA582">
                <wp:simplePos x="0" y="0"/>
                <wp:positionH relativeFrom="column">
                  <wp:posOffset>9584800</wp:posOffset>
                </wp:positionH>
                <wp:positionV relativeFrom="paragraph">
                  <wp:posOffset>101628</wp:posOffset>
                </wp:positionV>
                <wp:extent cx="47625" cy="6361043"/>
                <wp:effectExtent l="0" t="0" r="28575" b="20955"/>
                <wp:wrapNone/>
                <wp:docPr id="21" name="Straight Connector 21"/>
                <wp:cNvGraphicFramePr/>
                <a:graphic xmlns:a="http://schemas.openxmlformats.org/drawingml/2006/main">
                  <a:graphicData uri="http://schemas.microsoft.com/office/word/2010/wordprocessingShape">
                    <wps:wsp>
                      <wps:cNvCnPr/>
                      <wps:spPr>
                        <a:xfrm>
                          <a:off x="0" y="0"/>
                          <a:ext cx="47625" cy="6361043"/>
                        </a:xfrm>
                        <a:prstGeom prst="line">
                          <a:avLst/>
                        </a:prstGeom>
                        <a:noFill/>
                        <a:ln w="9525" cap="flat" cmpd="sng" algn="ctr">
                          <a:solidFill>
                            <a:srgbClr val="4F81BD">
                              <a:shade val="95000"/>
                              <a:satMod val="105000"/>
                            </a:srgbClr>
                          </a:solidFill>
                          <a:prstDash val="sysDash"/>
                        </a:ln>
                        <a:effectLst/>
                      </wps:spPr>
                      <wps:bodyPr/>
                    </wps:wsp>
                  </a:graphicData>
                </a:graphic>
                <wp14:sizeRelV relativeFrom="margin">
                  <wp14:pctHeight>0</wp14:pctHeight>
                </wp14:sizeRelV>
              </wp:anchor>
            </w:drawing>
          </mc:Choice>
          <mc:Fallback>
            <w:pict>
              <v:line w14:anchorId="501632D5" id="Straight Connector 21" o:spid="_x0000_s1026" style="position:absolute;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4.7pt,8pt" to="758.45pt,50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" strokecolor="#4a7ebb">
                <v:stroke dashstyle="3 1"/>
              </v:line>
            </w:pict>
          </mc:Fallback>
        </mc:AlternateContent>
      </w:r>
      <w:r w:rsidR="00B3025C" w:rsidRPr="005F0076">
        <w:rPr>
          <w:rFonts w:asciiTheme="minorHAnsi" w:hAnsiTheme="minorHAnsi"/>
          <w:lang w:val="ro-RO"/>
        </w:rPr>
        <w:t>complementaritatea intervențiilor</w:t>
      </w:r>
      <w:r w:rsidR="00B3025C" w:rsidRPr="0015277D">
        <w:rPr>
          <w:rFonts w:asciiTheme="minorHAnsi" w:hAnsiTheme="minorHAnsi"/>
          <w:lang w:val="fr-FR"/>
        </w:rPr>
        <w:t xml:space="preserve"> </w:t>
      </w:r>
      <w:r w:rsidR="005B05B5" w:rsidRPr="002B3159">
        <w:rPr>
          <w:rFonts w:asciiTheme="minorHAnsi" w:hAnsiTheme="minorHAnsi"/>
          <w:noProof/>
          <w:lang w:val="ro-RO" w:eastAsia="ro-RO"/>
        </w:rPr>
        <mc:AlternateContent>
          <mc:Choice Requires="wps">
            <w:drawing>
              <wp:anchor distT="0" distB="0" distL="114300" distR="114300" simplePos="0" relativeHeight="251629568" behindDoc="0" locked="0" layoutInCell="1" allowOverlap="1" wp14:anchorId="48B64D69" wp14:editId="14C47F2D">
                <wp:simplePos x="0" y="0"/>
                <wp:positionH relativeFrom="column">
                  <wp:posOffset>7519034</wp:posOffset>
                </wp:positionH>
                <wp:positionV relativeFrom="paragraph">
                  <wp:posOffset>127635</wp:posOffset>
                </wp:positionV>
                <wp:extent cx="1647825" cy="666750"/>
                <wp:effectExtent l="0" t="0" r="28575" b="19050"/>
                <wp:wrapNone/>
                <wp:docPr id="34" name="Text Box 34"/>
                <wp:cNvGraphicFramePr/>
                <a:graphic xmlns:a="http://schemas.openxmlformats.org/drawingml/2006/main">
                  <a:graphicData uri="http://schemas.microsoft.com/office/word/2010/wordprocessingShape">
                    <wps:wsp>
                      <wps:cNvSpPr txBox="1"/>
                      <wps:spPr>
                        <a:xfrm>
                          <a:off x="0" y="0"/>
                          <a:ext cx="1647825" cy="666750"/>
                        </a:xfrm>
                        <a:prstGeom prst="rect">
                          <a:avLst/>
                        </a:prstGeom>
                        <a:solidFill>
                          <a:sysClr val="window" lastClr="FFFFFF"/>
                        </a:solidFill>
                        <a:ln w="6350">
                          <a:solidFill>
                            <a:prstClr val="black"/>
                          </a:solidFill>
                        </a:ln>
                        <a:effectLst/>
                      </wps:spPr>
                      <wps:txbx>
                        <w:txbxContent>
                          <w:p w14:paraId="21DC8BE0" w14:textId="77777777" w:rsidR="006A68EB" w:rsidRDefault="006A68EB" w:rsidP="00643A43">
                            <w:pPr>
                              <w:spacing w:after="0" w:line="240" w:lineRule="auto"/>
                            </w:pPr>
                            <w:r>
                              <w:t xml:space="preserve">Intervenție </w:t>
                            </w:r>
                            <w:r w:rsidR="009D6532">
                              <w:t>FSE+</w:t>
                            </w:r>
                          </w:p>
                          <w:p w14:paraId="24EED982" w14:textId="77777777" w:rsidR="006A68EB" w:rsidRPr="00B45B1A" w:rsidRDefault="006A68EB" w:rsidP="005B05B5">
                            <w:pPr>
                              <w:spacing w:after="0" w:line="240" w:lineRule="auto"/>
                              <w:rPr>
                                <w:sz w:val="18"/>
                                <w:szCs w:val="18"/>
                              </w:rPr>
                            </w:pPr>
                            <w:r>
                              <w:rPr>
                                <w:sz w:val="18"/>
                                <w:szCs w:val="18"/>
                              </w:rPr>
                              <w:t>Ex.: Operaționalizarea centre comunitare (măsuri soft)</w:t>
                            </w:r>
                          </w:p>
                          <w:p w14:paraId="7A1B0E7D" w14:textId="77777777" w:rsidR="006A68EB" w:rsidRPr="00B45B1A" w:rsidRDefault="006A68EB" w:rsidP="00643A43">
                            <w:pPr>
                              <w:spacing w:after="0" w:line="240" w:lineRule="auto"/>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B64D69" id="_x0000_t202" coordsize="21600,21600" o:spt="202" path="m,l,21600r21600,l21600,xe">
                <v:stroke joinstyle="miter"/>
                <v:path gradientshapeok="t" o:connecttype="rect"/>
              </v:shapetype>
              <v:shape id="Text Box 34" o:spid="_x0000_s1026" type="#_x0000_t202" style="position:absolute;margin-left:592.05pt;margin-top:10.05pt;width:129.75pt;height:5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" fillcolor="window" strokeweight=".5pt">
                <v:textbox>
                  <w:txbxContent>
                    <w:p w14:paraId="21DC8BE0" w14:textId="77777777" w:rsidR="006A68EB" w:rsidRDefault="006A68EB" w:rsidP="00643A43">
                      <w:pPr>
                        <w:spacing w:after="0" w:line="240" w:lineRule="auto"/>
                      </w:pPr>
                      <w:r>
                        <w:t xml:space="preserve">Intervenție </w:t>
                      </w:r>
                      <w:r w:rsidR="009D6532">
                        <w:t>FSE+</w:t>
                      </w:r>
                    </w:p>
                    <w:p w14:paraId="24EED982" w14:textId="77777777" w:rsidR="006A68EB" w:rsidRPr="00B45B1A" w:rsidRDefault="006A68EB" w:rsidP="005B05B5">
                      <w:pPr>
                        <w:spacing w:after="0" w:line="240" w:lineRule="auto"/>
                        <w:rPr>
                          <w:sz w:val="18"/>
                          <w:szCs w:val="18"/>
                        </w:rPr>
                      </w:pPr>
                      <w:r>
                        <w:rPr>
                          <w:sz w:val="18"/>
                          <w:szCs w:val="18"/>
                        </w:rPr>
                        <w:t>Ex.: Operaționalizarea centre comunitare (măsuri soft)</w:t>
                      </w:r>
                    </w:p>
                    <w:p w14:paraId="7A1B0E7D" w14:textId="77777777" w:rsidR="006A68EB" w:rsidRPr="00B45B1A" w:rsidRDefault="006A68EB" w:rsidP="00643A43">
                      <w:pPr>
                        <w:spacing w:after="0" w:line="240" w:lineRule="auto"/>
                        <w:rPr>
                          <w:sz w:val="18"/>
                          <w:szCs w:val="18"/>
                        </w:rPr>
                      </w:pPr>
                    </w:p>
                  </w:txbxContent>
                </v:textbox>
              </v:shape>
            </w:pict>
          </mc:Fallback>
        </mc:AlternateContent>
      </w:r>
      <w:r w:rsidR="00643A43" w:rsidRPr="002B3159">
        <w:rPr>
          <w:rFonts w:asciiTheme="minorHAnsi" w:hAnsiTheme="minorHAnsi"/>
          <w:noProof/>
          <w:lang w:val="ro-RO" w:eastAsia="ro-RO"/>
        </w:rPr>
        <mc:AlternateContent>
          <mc:Choice Requires="wps">
            <w:drawing>
              <wp:anchor distT="0" distB="0" distL="114300" distR="114300" simplePos="0" relativeHeight="251694080" behindDoc="0" locked="0" layoutInCell="1" allowOverlap="1" wp14:anchorId="514FA681" wp14:editId="77B395CD">
                <wp:simplePos x="0" y="0"/>
                <wp:positionH relativeFrom="column">
                  <wp:posOffset>6861810</wp:posOffset>
                </wp:positionH>
                <wp:positionV relativeFrom="paragraph">
                  <wp:posOffset>127635</wp:posOffset>
                </wp:positionV>
                <wp:extent cx="2743200" cy="1"/>
                <wp:effectExtent l="0" t="0" r="0" b="19050"/>
                <wp:wrapNone/>
                <wp:docPr id="23" name="Straight Connector 23"/>
                <wp:cNvGraphicFramePr/>
                <a:graphic xmlns:a="http://schemas.openxmlformats.org/drawingml/2006/main">
                  <a:graphicData uri="http://schemas.microsoft.com/office/word/2010/wordprocessingShape">
                    <wps:wsp>
                      <wps:cNvCnPr/>
                      <wps:spPr>
                        <a:xfrm flipV="1">
                          <a:off x="0" y="0"/>
                          <a:ext cx="2743200" cy="1"/>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3978BCA1" id="Straight Connector 23"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0.3pt,10.05pt" to="756.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" strokecolor="#4a7ebb">
                <v:stroke dashstyle="3 1"/>
              </v:line>
            </w:pict>
          </mc:Fallback>
        </mc:AlternateContent>
      </w:r>
      <w:r w:rsidR="00643A43" w:rsidRPr="002B3159">
        <w:rPr>
          <w:rFonts w:asciiTheme="minorHAnsi" w:hAnsiTheme="minorHAnsi"/>
          <w:noProof/>
          <w:lang w:val="ro-RO" w:eastAsia="ro-RO"/>
        </w:rPr>
        <mc:AlternateContent>
          <mc:Choice Requires="wps">
            <w:drawing>
              <wp:anchor distT="0" distB="0" distL="114300" distR="114300" simplePos="0" relativeHeight="251669504" behindDoc="0" locked="0" layoutInCell="1" allowOverlap="1" wp14:anchorId="3F86CBBD" wp14:editId="3142EBA6">
                <wp:simplePos x="0" y="0"/>
                <wp:positionH relativeFrom="column">
                  <wp:posOffset>4381500</wp:posOffset>
                </wp:positionH>
                <wp:positionV relativeFrom="paragraph">
                  <wp:posOffset>-295275</wp:posOffset>
                </wp:positionV>
                <wp:extent cx="2162175" cy="342900"/>
                <wp:effectExtent l="0" t="0" r="28575" b="19050"/>
                <wp:wrapNone/>
                <wp:docPr id="19" name="Text Box 19"/>
                <wp:cNvGraphicFramePr/>
                <a:graphic xmlns:a="http://schemas.openxmlformats.org/drawingml/2006/main">
                  <a:graphicData uri="http://schemas.microsoft.com/office/word/2010/wordprocessingShape">
                    <wps:wsp>
                      <wps:cNvSpPr txBox="1"/>
                      <wps:spPr>
                        <a:xfrm>
                          <a:off x="0" y="0"/>
                          <a:ext cx="2162175" cy="342900"/>
                        </a:xfrm>
                        <a:prstGeom prst="rect">
                          <a:avLst/>
                        </a:prstGeom>
                        <a:solidFill>
                          <a:sysClr val="window" lastClr="FFFFFF"/>
                        </a:solidFill>
                        <a:ln w="19050" cap="flat" cmpd="sng" algn="ctr">
                          <a:solidFill>
                            <a:srgbClr val="4F81BD"/>
                          </a:solidFill>
                          <a:prstDash val="sysDash"/>
                        </a:ln>
                        <a:effectLst/>
                      </wps:spPr>
                      <wps:txbx>
                        <w:txbxContent>
                          <w:p w14:paraId="75ADE99B" w14:textId="77777777" w:rsidR="006A68EB" w:rsidRPr="00F57F06" w:rsidRDefault="006A68EB" w:rsidP="00643A43">
                            <w:pPr>
                              <w:spacing w:after="0" w:line="240" w:lineRule="auto"/>
                              <w:jc w:val="center"/>
                              <w:rPr>
                                <w:b/>
                              </w:rPr>
                            </w:pPr>
                            <w:r>
                              <w:rPr>
                                <w:b/>
                              </w:rPr>
                              <w:t xml:space="preserve">Plan de acțiune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6CBBD" id="Text Box 19" o:spid="_x0000_s1027" type="#_x0000_t202" style="position:absolute;margin-left:345pt;margin-top:-23.25pt;width:170.2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" fillcolor="window" strokecolor="#4f81bd" strokeweight="1.5pt">
                <v:stroke dashstyle="3 1"/>
                <v:textbox>
                  <w:txbxContent>
                    <w:p w14:paraId="75ADE99B" w14:textId="77777777" w:rsidR="006A68EB" w:rsidRPr="00F57F06" w:rsidRDefault="006A68EB" w:rsidP="00643A43">
                      <w:pPr>
                        <w:spacing w:after="0" w:line="240" w:lineRule="auto"/>
                        <w:jc w:val="center"/>
                        <w:rPr>
                          <w:b/>
                        </w:rPr>
                      </w:pPr>
                      <w:r>
                        <w:rPr>
                          <w:b/>
                        </w:rPr>
                        <w:t xml:space="preserve">Plan de acțiune </w:t>
                      </w:r>
                    </w:p>
                  </w:txbxContent>
                </v:textbox>
              </v:shape>
            </w:pict>
          </mc:Fallback>
        </mc:AlternateContent>
      </w:r>
      <w:r w:rsidR="00643A43" w:rsidRPr="002B3159">
        <w:rPr>
          <w:rFonts w:asciiTheme="minorHAnsi" w:hAnsiTheme="minorHAnsi"/>
          <w:noProof/>
          <w:lang w:val="ro-RO" w:eastAsia="ro-RO"/>
        </w:rPr>
        <mc:AlternateContent>
          <mc:Choice Requires="wps">
            <w:drawing>
              <wp:anchor distT="0" distB="0" distL="114300" distR="114300" simplePos="0" relativeHeight="251704320" behindDoc="0" locked="0" layoutInCell="1" allowOverlap="1" wp14:anchorId="6F571EE9" wp14:editId="7C49C827">
                <wp:simplePos x="0" y="0"/>
                <wp:positionH relativeFrom="column">
                  <wp:posOffset>7277100</wp:posOffset>
                </wp:positionH>
                <wp:positionV relativeFrom="paragraph">
                  <wp:posOffset>-295274</wp:posOffset>
                </wp:positionV>
                <wp:extent cx="2162175" cy="342900"/>
                <wp:effectExtent l="0" t="0" r="28575" b="19050"/>
                <wp:wrapNone/>
                <wp:docPr id="20" name="Text Box 20"/>
                <wp:cNvGraphicFramePr/>
                <a:graphic xmlns:a="http://schemas.openxmlformats.org/drawingml/2006/main">
                  <a:graphicData uri="http://schemas.microsoft.com/office/word/2010/wordprocessingShape">
                    <wps:wsp>
                      <wps:cNvSpPr txBox="1"/>
                      <wps:spPr>
                        <a:xfrm>
                          <a:off x="0" y="0"/>
                          <a:ext cx="2162175" cy="342900"/>
                        </a:xfrm>
                        <a:prstGeom prst="rect">
                          <a:avLst/>
                        </a:prstGeom>
                        <a:solidFill>
                          <a:sysClr val="window" lastClr="FFFFFF"/>
                        </a:solidFill>
                        <a:ln w="19050" cap="flat" cmpd="sng" algn="ctr">
                          <a:solidFill>
                            <a:srgbClr val="4F81BD"/>
                          </a:solidFill>
                          <a:prstDash val="sysDash"/>
                        </a:ln>
                        <a:effectLst/>
                      </wps:spPr>
                      <wps:txbx>
                        <w:txbxContent>
                          <w:p w14:paraId="76689983" w14:textId="77777777" w:rsidR="006A68EB" w:rsidRPr="00F57F06" w:rsidRDefault="006A68EB" w:rsidP="00643A43">
                            <w:pPr>
                              <w:spacing w:after="0" w:line="240" w:lineRule="auto"/>
                              <w:jc w:val="center"/>
                              <w:rPr>
                                <w:b/>
                              </w:rPr>
                            </w:pPr>
                            <w:r>
                              <w:rPr>
                                <w:b/>
                              </w:rPr>
                              <w:t xml:space="preserve">Lista indicativă de intervenții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571EE9" id="Text Box 20" o:spid="_x0000_s1028" type="#_x0000_t202" style="position:absolute;margin-left:573pt;margin-top:-23.25pt;width:170.25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" fillcolor="window" strokecolor="#4f81bd" strokeweight="1.5pt">
                <v:stroke dashstyle="3 1"/>
                <v:textbox>
                  <w:txbxContent>
                    <w:p w14:paraId="76689983" w14:textId="77777777" w:rsidR="006A68EB" w:rsidRPr="00F57F06" w:rsidRDefault="006A68EB" w:rsidP="00643A43">
                      <w:pPr>
                        <w:spacing w:after="0" w:line="240" w:lineRule="auto"/>
                        <w:jc w:val="center"/>
                        <w:rPr>
                          <w:b/>
                        </w:rPr>
                      </w:pPr>
                      <w:r>
                        <w:rPr>
                          <w:b/>
                        </w:rPr>
                        <w:t xml:space="preserve">Lista indicativă de intervenții </w:t>
                      </w:r>
                    </w:p>
                  </w:txbxContent>
                </v:textbox>
              </v:shape>
            </w:pict>
          </mc:Fallback>
        </mc:AlternateContent>
      </w:r>
      <w:bookmarkEnd w:id="39"/>
    </w:p>
    <w:p w14:paraId="74AF393A" w14:textId="77777777" w:rsidR="00643A43" w:rsidRPr="002B3159" w:rsidRDefault="005F0076"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6192" behindDoc="0" locked="0" layoutInCell="1" allowOverlap="1" wp14:anchorId="35907595" wp14:editId="01FBA0E3">
                <wp:simplePos x="0" y="0"/>
                <wp:positionH relativeFrom="column">
                  <wp:posOffset>4559576</wp:posOffset>
                </wp:positionH>
                <wp:positionV relativeFrom="paragraph">
                  <wp:posOffset>23246</wp:posOffset>
                </wp:positionV>
                <wp:extent cx="103367" cy="5901441"/>
                <wp:effectExtent l="0" t="0" r="30480" b="23495"/>
                <wp:wrapNone/>
                <wp:docPr id="1" name="Straight Connector 1"/>
                <wp:cNvGraphicFramePr/>
                <a:graphic xmlns:a="http://schemas.openxmlformats.org/drawingml/2006/main">
                  <a:graphicData uri="http://schemas.microsoft.com/office/word/2010/wordprocessingShape">
                    <wps:wsp>
                      <wps:cNvCnPr/>
                      <wps:spPr>
                        <a:xfrm>
                          <a:off x="0" y="0"/>
                          <a:ext cx="103367" cy="5901441"/>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066334C0" id="Straight Connector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pt,1.85pt" to="367.15pt,46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" strokecolor="#4a7ebb">
                <v:stroke dashstyle="3 1"/>
              </v:lin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62336" behindDoc="0" locked="0" layoutInCell="1" allowOverlap="1" wp14:anchorId="2D57CA15" wp14:editId="1BF04227">
                <wp:simplePos x="0" y="0"/>
                <wp:positionH relativeFrom="column">
                  <wp:posOffset>6328410</wp:posOffset>
                </wp:positionH>
                <wp:positionV relativeFrom="paragraph">
                  <wp:posOffset>7621</wp:posOffset>
                </wp:positionV>
                <wp:extent cx="47625" cy="5905500"/>
                <wp:effectExtent l="0" t="0" r="28575" b="19050"/>
                <wp:wrapNone/>
                <wp:docPr id="24" name="Straight Connector 24"/>
                <wp:cNvGraphicFramePr/>
                <a:graphic xmlns:a="http://schemas.openxmlformats.org/drawingml/2006/main">
                  <a:graphicData uri="http://schemas.microsoft.com/office/word/2010/wordprocessingShape">
                    <wps:wsp>
                      <wps:cNvCnPr/>
                      <wps:spPr>
                        <a:xfrm>
                          <a:off x="0" y="0"/>
                          <a:ext cx="47625" cy="5905500"/>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77A14601" id="Straight Connector 2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8.3pt,.6pt" to="502.05pt,4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" strokecolor="#4a7ebb">
                <v:stroke dashstyle="3 1"/>
              </v:lin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17280" behindDoc="0" locked="0" layoutInCell="1" allowOverlap="1" wp14:anchorId="6B269753" wp14:editId="42883E18">
                <wp:simplePos x="0" y="0"/>
                <wp:positionH relativeFrom="column">
                  <wp:posOffset>4791075</wp:posOffset>
                </wp:positionH>
                <wp:positionV relativeFrom="paragraph">
                  <wp:posOffset>32384</wp:posOffset>
                </wp:positionV>
                <wp:extent cx="1371600" cy="1381125"/>
                <wp:effectExtent l="0" t="0" r="19050" b="28575"/>
                <wp:wrapNone/>
                <wp:docPr id="28" name="Text Box 28"/>
                <wp:cNvGraphicFramePr/>
                <a:graphic xmlns:a="http://schemas.openxmlformats.org/drawingml/2006/main">
                  <a:graphicData uri="http://schemas.microsoft.com/office/word/2010/wordprocessingShape">
                    <wps:wsp>
                      <wps:cNvSpPr txBox="1"/>
                      <wps:spPr>
                        <a:xfrm>
                          <a:off x="0" y="0"/>
                          <a:ext cx="1371600" cy="1381125"/>
                        </a:xfrm>
                        <a:prstGeom prst="rect">
                          <a:avLst/>
                        </a:prstGeom>
                        <a:solidFill>
                          <a:sysClr val="window" lastClr="FFFFFF"/>
                        </a:solidFill>
                        <a:ln w="25400" cap="flat" cmpd="sng" algn="ctr">
                          <a:solidFill>
                            <a:srgbClr val="C0504D"/>
                          </a:solidFill>
                          <a:prstDash val="solid"/>
                        </a:ln>
                        <a:effectLst/>
                      </wps:spPr>
                      <wps:txbx>
                        <w:txbxContent>
                          <w:p w14:paraId="227D240D" w14:textId="77777777" w:rsidR="006A68EB" w:rsidRDefault="006A68EB" w:rsidP="00643A43">
                            <w:pPr>
                              <w:spacing w:after="0"/>
                              <w:jc w:val="center"/>
                              <w:rPr>
                                <w:b/>
                              </w:rPr>
                            </w:pPr>
                            <w:r w:rsidRPr="00F57F06">
                              <w:rPr>
                                <w:b/>
                              </w:rPr>
                              <w:t>Măsura 1</w:t>
                            </w:r>
                          </w:p>
                          <w:p w14:paraId="35DCB93A" w14:textId="77777777" w:rsidR="006A68EB" w:rsidRDefault="006A68EB" w:rsidP="00643A43">
                            <w:pPr>
                              <w:spacing w:after="0"/>
                              <w:jc w:val="both"/>
                              <w:rPr>
                                <w:b/>
                              </w:rPr>
                            </w:pPr>
                            <w:r>
                              <w:rPr>
                                <w:sz w:val="20"/>
                                <w:szCs w:val="20"/>
                              </w:rPr>
                              <w:t xml:space="preserve">Ex.: </w:t>
                            </w:r>
                            <w:r w:rsidRPr="001F4F38">
                              <w:rPr>
                                <w:sz w:val="20"/>
                                <w:szCs w:val="20"/>
                              </w:rPr>
                              <w:t>Dezvoltarea capacității centrelor comunitare</w:t>
                            </w:r>
                            <w:r>
                              <w:rPr>
                                <w:sz w:val="20"/>
                                <w:szCs w:val="20"/>
                              </w:rPr>
                              <w:t xml:space="preserve"> pentru dezvoltarea și diversificarea serviciilor oferite</w:t>
                            </w:r>
                          </w:p>
                          <w:p w14:paraId="6FBAA9E1" w14:textId="77777777" w:rsidR="006A68EB" w:rsidRPr="00F57F06" w:rsidRDefault="006A68EB" w:rsidP="00643A43">
                            <w:pPr>
                              <w:spacing w:before="240" w:after="240"/>
                              <w:jc w:val="cent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269753" id="Text Box 28" o:spid="_x0000_s1029" type="#_x0000_t202" style="position:absolute;margin-left:377.25pt;margin-top:2.55pt;width:108pt;height:108.75pt;z-index:251617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" fillcolor="window" strokecolor="#c0504d" strokeweight="2pt">
                <v:textbox>
                  <w:txbxContent>
                    <w:p w14:paraId="227D240D" w14:textId="77777777" w:rsidR="006A68EB" w:rsidRDefault="006A68EB" w:rsidP="00643A43">
                      <w:pPr>
                        <w:spacing w:after="0"/>
                        <w:jc w:val="center"/>
                        <w:rPr>
                          <w:b/>
                        </w:rPr>
                      </w:pPr>
                      <w:r w:rsidRPr="00F57F06">
                        <w:rPr>
                          <w:b/>
                        </w:rPr>
                        <w:t>Măsura 1</w:t>
                      </w:r>
                    </w:p>
                    <w:p w14:paraId="35DCB93A" w14:textId="77777777" w:rsidR="006A68EB" w:rsidRDefault="006A68EB" w:rsidP="00643A43">
                      <w:pPr>
                        <w:spacing w:after="0"/>
                        <w:jc w:val="both"/>
                        <w:rPr>
                          <w:b/>
                        </w:rPr>
                      </w:pPr>
                      <w:r>
                        <w:rPr>
                          <w:sz w:val="20"/>
                          <w:szCs w:val="20"/>
                        </w:rPr>
                        <w:t xml:space="preserve">Ex.: </w:t>
                      </w:r>
                      <w:r w:rsidRPr="001F4F38">
                        <w:rPr>
                          <w:sz w:val="20"/>
                          <w:szCs w:val="20"/>
                        </w:rPr>
                        <w:t>Dezvoltarea capacității centrelor comunitare</w:t>
                      </w:r>
                      <w:r>
                        <w:rPr>
                          <w:sz w:val="20"/>
                          <w:szCs w:val="20"/>
                        </w:rPr>
                        <w:t xml:space="preserve"> pentru dezvoltarea și diversificarea serviciilor oferite</w:t>
                      </w:r>
                    </w:p>
                    <w:p w14:paraId="6FBAA9E1" w14:textId="77777777" w:rsidR="006A68EB" w:rsidRPr="00F57F06" w:rsidRDefault="006A68EB" w:rsidP="00643A43">
                      <w:pPr>
                        <w:spacing w:before="240" w:after="240"/>
                        <w:jc w:val="center"/>
                        <w:rPr>
                          <w:b/>
                        </w:rPr>
                      </w:pPr>
                    </w:p>
                  </w:txbxContent>
                </v:textbox>
              </v:shap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46976" behindDoc="0" locked="0" layoutInCell="1" allowOverlap="1" wp14:anchorId="7FC2EAC4" wp14:editId="73B56F6A">
                <wp:simplePos x="0" y="0"/>
                <wp:positionH relativeFrom="column">
                  <wp:posOffset>6162675</wp:posOffset>
                </wp:positionH>
                <wp:positionV relativeFrom="paragraph">
                  <wp:posOffset>184786</wp:posOffset>
                </wp:positionV>
                <wp:extent cx="1323975" cy="371474"/>
                <wp:effectExtent l="0" t="57150" r="9525" b="29210"/>
                <wp:wrapNone/>
                <wp:docPr id="53" name="Straight Arrow Connector 53"/>
                <wp:cNvGraphicFramePr/>
                <a:graphic xmlns:a="http://schemas.openxmlformats.org/drawingml/2006/main">
                  <a:graphicData uri="http://schemas.microsoft.com/office/word/2010/wordprocessingShape">
                    <wps:wsp>
                      <wps:cNvCnPr/>
                      <wps:spPr>
                        <a:xfrm flipV="1">
                          <a:off x="0" y="0"/>
                          <a:ext cx="1323975" cy="371474"/>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0B9910BF" id="_x0000_t32" coordsize="21600,21600" o:spt="32" o:oned="t" path="m,l21600,21600e" filled="f">
                <v:path arrowok="t" fillok="f" o:connecttype="none"/>
                <o:lock v:ext="edit" shapetype="t"/>
              </v:shapetype>
              <v:shape id="Straight Arrow Connector 53" o:spid="_x0000_s1026" type="#_x0000_t32" style="position:absolute;margin-left:485.25pt;margin-top:14.55pt;width:104.25pt;height:29.25pt;flip:y;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" strokecolor="#4a7ebb">
                <v:stroke endarrow="open"/>
              </v:shap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57216" behindDoc="0" locked="0" layoutInCell="1" allowOverlap="1" wp14:anchorId="12802C6C" wp14:editId="5A34E8E6">
                <wp:simplePos x="0" y="0"/>
                <wp:positionH relativeFrom="column">
                  <wp:posOffset>4552950</wp:posOffset>
                </wp:positionH>
                <wp:positionV relativeFrom="paragraph">
                  <wp:posOffset>31115</wp:posOffset>
                </wp:positionV>
                <wp:extent cx="1762125" cy="0"/>
                <wp:effectExtent l="0" t="0" r="9525" b="19050"/>
                <wp:wrapNone/>
                <wp:docPr id="25" name="Straight Connector 25"/>
                <wp:cNvGraphicFramePr/>
                <a:graphic xmlns:a="http://schemas.openxmlformats.org/drawingml/2006/main">
                  <a:graphicData uri="http://schemas.microsoft.com/office/word/2010/wordprocessingShape">
                    <wps:wsp>
                      <wps:cNvCnPr/>
                      <wps:spPr>
                        <a:xfrm>
                          <a:off x="0" y="0"/>
                          <a:ext cx="1762125" cy="0"/>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anchor>
            </w:drawing>
          </mc:Choice>
          <mc:Fallback>
            <w:pict>
              <v:line w14:anchorId="6D54A58B" id="Straight Connector 25"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8.5pt,2.45pt" to="497.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" strokecolor="#4a7ebb">
                <v:stroke dashstyle="3 1"/>
              </v:line>
            </w:pict>
          </mc:Fallback>
        </mc:AlternateContent>
      </w:r>
    </w:p>
    <w:p w14:paraId="01336348" w14:textId="77777777" w:rsidR="00643A43" w:rsidRPr="002B3159" w:rsidRDefault="00643A43" w:rsidP="00643A43">
      <w:pPr>
        <w:jc w:val="cente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9024" behindDoc="0" locked="0" layoutInCell="1" allowOverlap="1" wp14:anchorId="3AD7AC34" wp14:editId="7EF608E6">
                <wp:simplePos x="0" y="0"/>
                <wp:positionH relativeFrom="column">
                  <wp:posOffset>6162675</wp:posOffset>
                </wp:positionH>
                <wp:positionV relativeFrom="paragraph">
                  <wp:posOffset>233045</wp:posOffset>
                </wp:positionV>
                <wp:extent cx="1323975" cy="257175"/>
                <wp:effectExtent l="0" t="0" r="85725" b="85725"/>
                <wp:wrapNone/>
                <wp:docPr id="55" name="Straight Arrow Connector 55"/>
                <wp:cNvGraphicFramePr/>
                <a:graphic xmlns:a="http://schemas.openxmlformats.org/drawingml/2006/main">
                  <a:graphicData uri="http://schemas.microsoft.com/office/word/2010/wordprocessingShape">
                    <wps:wsp>
                      <wps:cNvCnPr/>
                      <wps:spPr>
                        <a:xfrm>
                          <a:off x="0" y="0"/>
                          <a:ext cx="1323975" cy="2571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EC17F0A" id="Straight Arrow Connector 55" o:spid="_x0000_s1026" type="#_x0000_t32" style="position:absolute;margin-left:485.25pt;margin-top:18.35pt;width:104.25pt;height:2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38784" behindDoc="0" locked="0" layoutInCell="1" allowOverlap="1" wp14:anchorId="3FC060BB" wp14:editId="524BC577">
                <wp:simplePos x="0" y="0"/>
                <wp:positionH relativeFrom="column">
                  <wp:posOffset>3629025</wp:posOffset>
                </wp:positionH>
                <wp:positionV relativeFrom="paragraph">
                  <wp:posOffset>233045</wp:posOffset>
                </wp:positionV>
                <wp:extent cx="1152525" cy="428626"/>
                <wp:effectExtent l="0" t="57150" r="9525" b="28575"/>
                <wp:wrapNone/>
                <wp:docPr id="43" name="Straight Arrow Connector 43"/>
                <wp:cNvGraphicFramePr/>
                <a:graphic xmlns:a="http://schemas.openxmlformats.org/drawingml/2006/main">
                  <a:graphicData uri="http://schemas.microsoft.com/office/word/2010/wordprocessingShape">
                    <wps:wsp>
                      <wps:cNvCnPr/>
                      <wps:spPr>
                        <a:xfrm flipV="1">
                          <a:off x="0" y="0"/>
                          <a:ext cx="1152525" cy="428626"/>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2B5762F" id="Straight Arrow Connector 43" o:spid="_x0000_s1026" type="#_x0000_t32" style="position:absolute;margin-left:285.75pt;margin-top:18.35pt;width:90.75pt;height:33.75p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" strokecolor="#4a7ebb">
                <v:stroke endarrow="open"/>
              </v:shape>
            </w:pict>
          </mc:Fallback>
        </mc:AlternateContent>
      </w:r>
    </w:p>
    <w:p w14:paraId="2B74625A" w14:textId="77777777"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0592" behindDoc="0" locked="0" layoutInCell="1" allowOverlap="1" wp14:anchorId="3FE356C6" wp14:editId="0F84BD07">
                <wp:simplePos x="0" y="0"/>
                <wp:positionH relativeFrom="column">
                  <wp:posOffset>7519035</wp:posOffset>
                </wp:positionH>
                <wp:positionV relativeFrom="paragraph">
                  <wp:posOffset>85090</wp:posOffset>
                </wp:positionV>
                <wp:extent cx="1657350" cy="685800"/>
                <wp:effectExtent l="0" t="0" r="19050" b="19050"/>
                <wp:wrapNone/>
                <wp:docPr id="35" name="Text Box 35"/>
                <wp:cNvGraphicFramePr/>
                <a:graphic xmlns:a="http://schemas.openxmlformats.org/drawingml/2006/main">
                  <a:graphicData uri="http://schemas.microsoft.com/office/word/2010/wordprocessingShape">
                    <wps:wsp>
                      <wps:cNvSpPr txBox="1"/>
                      <wps:spPr>
                        <a:xfrm>
                          <a:off x="0" y="0"/>
                          <a:ext cx="1657350" cy="685800"/>
                        </a:xfrm>
                        <a:prstGeom prst="rect">
                          <a:avLst/>
                        </a:prstGeom>
                        <a:solidFill>
                          <a:sysClr val="window" lastClr="FFFFFF"/>
                        </a:solidFill>
                        <a:ln w="6350">
                          <a:solidFill>
                            <a:prstClr val="black"/>
                          </a:solidFill>
                        </a:ln>
                        <a:effectLst/>
                      </wps:spPr>
                      <wps:txbx>
                        <w:txbxContent>
                          <w:p w14:paraId="061DA3F7" w14:textId="77777777" w:rsidR="006A68EB" w:rsidRDefault="006A68EB" w:rsidP="00643A43">
                            <w:pPr>
                              <w:spacing w:after="0" w:line="240" w:lineRule="auto"/>
                            </w:pPr>
                            <w:r>
                              <w:t xml:space="preserve">Intervenție </w:t>
                            </w:r>
                            <w:r w:rsidR="009D6532">
                              <w:t>FEDR</w:t>
                            </w:r>
                          </w:p>
                          <w:p w14:paraId="3A27E78A" w14:textId="77777777" w:rsidR="006A68EB" w:rsidRPr="00B45B1A" w:rsidRDefault="006A68EB" w:rsidP="00643A43">
                            <w:pPr>
                              <w:spacing w:after="0" w:line="240" w:lineRule="auto"/>
                              <w:rPr>
                                <w:sz w:val="18"/>
                                <w:szCs w:val="18"/>
                              </w:rPr>
                            </w:pPr>
                            <w:r>
                              <w:rPr>
                                <w:sz w:val="18"/>
                                <w:szCs w:val="18"/>
                              </w:rPr>
                              <w:t xml:space="preserve">Ex.: </w:t>
                            </w:r>
                            <w:r w:rsidRPr="00B45B1A">
                              <w:rPr>
                                <w:sz w:val="18"/>
                                <w:szCs w:val="18"/>
                              </w:rPr>
                              <w:t>Construire</w:t>
                            </w:r>
                            <w:r>
                              <w:rPr>
                                <w:sz w:val="18"/>
                                <w:szCs w:val="18"/>
                              </w:rPr>
                              <w:t xml:space="preserve"> </w:t>
                            </w:r>
                            <w:r w:rsidRPr="00B45B1A">
                              <w:rPr>
                                <w:sz w:val="18"/>
                                <w:szCs w:val="18"/>
                              </w:rPr>
                              <w:t>/reabilitare de centre comunitare</w:t>
                            </w:r>
                            <w:r>
                              <w:t xml:space="preserve"> </w:t>
                            </w:r>
                            <w:r w:rsidRPr="00B45B1A">
                              <w:rPr>
                                <w:sz w:val="18"/>
                                <w:szCs w:val="18"/>
                              </w:rPr>
                              <w:t>integrate medico-social</w:t>
                            </w:r>
                            <w:r>
                              <w:rPr>
                                <w:sz w:val="18"/>
                                <w:szCs w:val="18"/>
                              </w:rPr>
                              <w:t xml:space="preserve"> (măsuri hard) (m(măsurhard)</w:t>
                            </w:r>
                            <w:r w:rsidRPr="00B45B1A">
                              <w:rPr>
                                <w:sz w:val="18"/>
                                <w:szCs w:val="18"/>
                              </w:rPr>
                              <w:t>medico-social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E356C6" id="Text Box 35" o:spid="_x0000_s1030" type="#_x0000_t202" style="position:absolute;margin-left:592.05pt;margin-top:6.7pt;width:130.5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" fillcolor="window" strokeweight=".5pt">
                <v:textbox>
                  <w:txbxContent>
                    <w:p w14:paraId="061DA3F7" w14:textId="77777777" w:rsidR="006A68EB" w:rsidRDefault="006A68EB" w:rsidP="00643A43">
                      <w:pPr>
                        <w:spacing w:after="0" w:line="240" w:lineRule="auto"/>
                      </w:pPr>
                      <w:r>
                        <w:t xml:space="preserve">Intervenție </w:t>
                      </w:r>
                      <w:r w:rsidR="009D6532">
                        <w:t>FEDR</w:t>
                      </w:r>
                    </w:p>
                    <w:p w14:paraId="3A27E78A" w14:textId="77777777" w:rsidR="006A68EB" w:rsidRPr="00B45B1A" w:rsidRDefault="006A68EB" w:rsidP="00643A43">
                      <w:pPr>
                        <w:spacing w:after="0" w:line="240" w:lineRule="auto"/>
                        <w:rPr>
                          <w:sz w:val="18"/>
                          <w:szCs w:val="18"/>
                        </w:rPr>
                      </w:pPr>
                      <w:r>
                        <w:rPr>
                          <w:sz w:val="18"/>
                          <w:szCs w:val="18"/>
                        </w:rPr>
                        <w:t xml:space="preserve">Ex.: </w:t>
                      </w:r>
                      <w:r w:rsidRPr="00B45B1A">
                        <w:rPr>
                          <w:sz w:val="18"/>
                          <w:szCs w:val="18"/>
                        </w:rPr>
                        <w:t>Construire</w:t>
                      </w:r>
                      <w:r>
                        <w:rPr>
                          <w:sz w:val="18"/>
                          <w:szCs w:val="18"/>
                        </w:rPr>
                        <w:t xml:space="preserve"> </w:t>
                      </w:r>
                      <w:r w:rsidRPr="00B45B1A">
                        <w:rPr>
                          <w:sz w:val="18"/>
                          <w:szCs w:val="18"/>
                        </w:rPr>
                        <w:t>/reabilitare de centre comunitare</w:t>
                      </w:r>
                      <w:r>
                        <w:t xml:space="preserve"> </w:t>
                      </w:r>
                      <w:r w:rsidRPr="00B45B1A">
                        <w:rPr>
                          <w:sz w:val="18"/>
                          <w:szCs w:val="18"/>
                        </w:rPr>
                        <w:t>integrate medico-social</w:t>
                      </w:r>
                      <w:r>
                        <w:rPr>
                          <w:sz w:val="18"/>
                          <w:szCs w:val="18"/>
                        </w:rPr>
                        <w:t xml:space="preserve"> (măsuri hard) (m(măsurhard)</w:t>
                      </w:r>
                      <w:r w:rsidRPr="00B45B1A">
                        <w:rPr>
                          <w:sz w:val="18"/>
                          <w:szCs w:val="18"/>
                        </w:rPr>
                        <w:t>medico-social</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3184" behindDoc="0" locked="0" layoutInCell="1" allowOverlap="1" wp14:anchorId="725479E0" wp14:editId="2DD47964">
                <wp:simplePos x="0" y="0"/>
                <wp:positionH relativeFrom="column">
                  <wp:posOffset>2228850</wp:posOffset>
                </wp:positionH>
                <wp:positionV relativeFrom="paragraph">
                  <wp:posOffset>109855</wp:posOffset>
                </wp:positionV>
                <wp:extent cx="1371600" cy="1381125"/>
                <wp:effectExtent l="0" t="0" r="19050" b="28575"/>
                <wp:wrapNone/>
                <wp:docPr id="26" name="Text Box 26"/>
                <wp:cNvGraphicFramePr/>
                <a:graphic xmlns:a="http://schemas.openxmlformats.org/drawingml/2006/main">
                  <a:graphicData uri="http://schemas.microsoft.com/office/word/2010/wordprocessingShape">
                    <wps:wsp>
                      <wps:cNvSpPr txBox="1"/>
                      <wps:spPr>
                        <a:xfrm>
                          <a:off x="0" y="0"/>
                          <a:ext cx="1371600" cy="1381125"/>
                        </a:xfrm>
                        <a:prstGeom prst="rect">
                          <a:avLst/>
                        </a:prstGeom>
                        <a:solidFill>
                          <a:sysClr val="window" lastClr="FFFFFF"/>
                        </a:solidFill>
                        <a:ln w="25400" cap="flat" cmpd="sng" algn="ctr">
                          <a:solidFill>
                            <a:srgbClr val="4F81BD"/>
                          </a:solidFill>
                          <a:prstDash val="solid"/>
                        </a:ln>
                        <a:effectLst/>
                      </wps:spPr>
                      <wps:txbx>
                        <w:txbxContent>
                          <w:p w14:paraId="661BE537" w14:textId="77777777" w:rsidR="006A68EB" w:rsidRDefault="006A68EB" w:rsidP="00643A43">
                            <w:pPr>
                              <w:spacing w:after="0"/>
                              <w:jc w:val="center"/>
                              <w:rPr>
                                <w:b/>
                              </w:rPr>
                            </w:pPr>
                            <w:r w:rsidRPr="00F57F06">
                              <w:rPr>
                                <w:b/>
                              </w:rPr>
                              <w:t>Obiectiv specific 1</w:t>
                            </w:r>
                          </w:p>
                          <w:p w14:paraId="57356897" w14:textId="77777777" w:rsidR="006A68EB" w:rsidRPr="00B45B1A" w:rsidRDefault="006A68EB" w:rsidP="00643A43">
                            <w:pPr>
                              <w:spacing w:after="0"/>
                              <w:jc w:val="both"/>
                              <w:rPr>
                                <w:sz w:val="18"/>
                                <w:szCs w:val="18"/>
                              </w:rPr>
                            </w:pPr>
                            <w:r>
                              <w:rPr>
                                <w:sz w:val="18"/>
                                <w:szCs w:val="18"/>
                              </w:rPr>
                              <w:t xml:space="preserve">Ex.: </w:t>
                            </w:r>
                            <w:r w:rsidRPr="00B45B1A">
                              <w:rPr>
                                <w:sz w:val="18"/>
                                <w:szCs w:val="18"/>
                              </w:rPr>
                              <w:t>Dezvoltarea unui sistem de servicii sociale individualizate axat pe nevoile persoanelor dezavantajate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5479E0" id="Text Box 26" o:spid="_x0000_s1031" type="#_x0000_t202" style="position:absolute;margin-left:175.5pt;margin-top:8.65pt;width:108pt;height:108.75pt;z-index:251613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" fillcolor="window" strokecolor="#4f81bd" strokeweight="2pt">
                <v:textbox>
                  <w:txbxContent>
                    <w:p w14:paraId="661BE537" w14:textId="77777777" w:rsidR="006A68EB" w:rsidRDefault="006A68EB" w:rsidP="00643A43">
                      <w:pPr>
                        <w:spacing w:after="0"/>
                        <w:jc w:val="center"/>
                        <w:rPr>
                          <w:b/>
                        </w:rPr>
                      </w:pPr>
                      <w:r w:rsidRPr="00F57F06">
                        <w:rPr>
                          <w:b/>
                        </w:rPr>
                        <w:t>Obiectiv specific 1</w:t>
                      </w:r>
                    </w:p>
                    <w:p w14:paraId="57356897" w14:textId="77777777" w:rsidR="006A68EB" w:rsidRPr="00B45B1A" w:rsidRDefault="006A68EB" w:rsidP="00643A43">
                      <w:pPr>
                        <w:spacing w:after="0"/>
                        <w:jc w:val="both"/>
                        <w:rPr>
                          <w:sz w:val="18"/>
                          <w:szCs w:val="18"/>
                        </w:rPr>
                      </w:pPr>
                      <w:r>
                        <w:rPr>
                          <w:sz w:val="18"/>
                          <w:szCs w:val="18"/>
                        </w:rPr>
                        <w:t xml:space="preserve">Ex.: </w:t>
                      </w:r>
                      <w:r w:rsidRPr="00B45B1A">
                        <w:rPr>
                          <w:sz w:val="18"/>
                          <w:szCs w:val="18"/>
                        </w:rPr>
                        <w:t>Dezvoltarea unui sistem de servicii sociale individualizate axat pe nevoile persoanelor dezavantajate</w:t>
                      </w:r>
                    </w:p>
                  </w:txbxContent>
                </v:textbox>
              </v:shape>
            </w:pict>
          </mc:Fallback>
        </mc:AlternateContent>
      </w:r>
    </w:p>
    <w:p w14:paraId="2AEDDC15" w14:textId="77777777"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0832" behindDoc="0" locked="0" layoutInCell="1" allowOverlap="1" wp14:anchorId="4B41C446" wp14:editId="35138E31">
                <wp:simplePos x="0" y="0"/>
                <wp:positionH relativeFrom="column">
                  <wp:posOffset>3600450</wp:posOffset>
                </wp:positionH>
                <wp:positionV relativeFrom="paragraph">
                  <wp:posOffset>15875</wp:posOffset>
                </wp:positionV>
                <wp:extent cx="1181100" cy="800100"/>
                <wp:effectExtent l="0" t="0" r="76200" b="57150"/>
                <wp:wrapNone/>
                <wp:docPr id="45" name="Straight Arrow Connector 45"/>
                <wp:cNvGraphicFramePr/>
                <a:graphic xmlns:a="http://schemas.openxmlformats.org/drawingml/2006/main">
                  <a:graphicData uri="http://schemas.microsoft.com/office/word/2010/wordprocessingShape">
                    <wps:wsp>
                      <wps:cNvCnPr/>
                      <wps:spPr>
                        <a:xfrm>
                          <a:off x="0" y="0"/>
                          <a:ext cx="1181100" cy="8001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CC906F4" id="Straight Arrow Connector 45" o:spid="_x0000_s1026" type="#_x0000_t32" style="position:absolute;margin-left:283.5pt;margin-top:1.25pt;width:93pt;height:63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39808" behindDoc="0" locked="0" layoutInCell="1" allowOverlap="1" wp14:anchorId="4A42C2B2" wp14:editId="7E33F8C8">
                <wp:simplePos x="0" y="0"/>
                <wp:positionH relativeFrom="column">
                  <wp:posOffset>3629025</wp:posOffset>
                </wp:positionH>
                <wp:positionV relativeFrom="paragraph">
                  <wp:posOffset>44450</wp:posOffset>
                </wp:positionV>
                <wp:extent cx="1066800" cy="1714500"/>
                <wp:effectExtent l="0" t="0" r="57150" b="57150"/>
                <wp:wrapNone/>
                <wp:docPr id="44" name="Straight Arrow Connector 44"/>
                <wp:cNvGraphicFramePr/>
                <a:graphic xmlns:a="http://schemas.openxmlformats.org/drawingml/2006/main">
                  <a:graphicData uri="http://schemas.microsoft.com/office/word/2010/wordprocessingShape">
                    <wps:wsp>
                      <wps:cNvCnPr/>
                      <wps:spPr>
                        <a:xfrm>
                          <a:off x="0" y="0"/>
                          <a:ext cx="1066800" cy="17145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F266C3A" id="Straight Arrow Connector 44" o:spid="_x0000_s1026" type="#_x0000_t32" style="position:absolute;margin-left:285.75pt;margin-top:3.5pt;width:84pt;height:1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5232" behindDoc="0" locked="0" layoutInCell="1" allowOverlap="1" wp14:anchorId="2ADC13DB" wp14:editId="57F2947F">
                <wp:simplePos x="0" y="0"/>
                <wp:positionH relativeFrom="column">
                  <wp:posOffset>1152525</wp:posOffset>
                </wp:positionH>
                <wp:positionV relativeFrom="paragraph">
                  <wp:posOffset>101600</wp:posOffset>
                </wp:positionV>
                <wp:extent cx="1038225" cy="1724025"/>
                <wp:effectExtent l="0" t="38100" r="47625" b="28575"/>
                <wp:wrapNone/>
                <wp:docPr id="27" name="Straight Arrow Connector 27"/>
                <wp:cNvGraphicFramePr/>
                <a:graphic xmlns:a="http://schemas.openxmlformats.org/drawingml/2006/main">
                  <a:graphicData uri="http://schemas.microsoft.com/office/word/2010/wordprocessingShape">
                    <wps:wsp>
                      <wps:cNvCnPr/>
                      <wps:spPr>
                        <a:xfrm flipV="1">
                          <a:off x="0" y="0"/>
                          <a:ext cx="1038225" cy="17240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7FBA91F" id="Straight Arrow Connector 27" o:spid="_x0000_s1026" type="#_x0000_t32" style="position:absolute;margin-left:90.75pt;margin-top:8pt;width:81.75pt;height:135.75pt;flip:y;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" strokecolor="#4a7ebb">
                <v:stroke endarrow="open"/>
              </v:shape>
            </w:pict>
          </mc:Fallback>
        </mc:AlternateContent>
      </w:r>
    </w:p>
    <w:p w14:paraId="0220D841" w14:textId="77777777" w:rsidR="00643A43" w:rsidRPr="002B3159" w:rsidRDefault="00643A43" w:rsidP="00643A43">
      <w:pPr>
        <w:tabs>
          <w:tab w:val="left" w:pos="3780"/>
        </w:tabs>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1616" behindDoc="0" locked="0" layoutInCell="1" allowOverlap="1" wp14:anchorId="1037A11C" wp14:editId="412C61E6">
                <wp:simplePos x="0" y="0"/>
                <wp:positionH relativeFrom="column">
                  <wp:posOffset>7101205</wp:posOffset>
                </wp:positionH>
                <wp:positionV relativeFrom="paragraph">
                  <wp:posOffset>240030</wp:posOffset>
                </wp:positionV>
                <wp:extent cx="1371600" cy="419100"/>
                <wp:effectExtent l="0" t="0" r="19050" b="19050"/>
                <wp:wrapNone/>
                <wp:docPr id="36" name="Text Box 36"/>
                <wp:cNvGraphicFramePr/>
                <a:graphic xmlns:a="http://schemas.openxmlformats.org/drawingml/2006/main">
                  <a:graphicData uri="http://schemas.microsoft.com/office/word/2010/wordprocessingShape">
                    <wps:wsp>
                      <wps:cNvSpPr txBox="1"/>
                      <wps:spPr>
                        <a:xfrm>
                          <a:off x="0" y="0"/>
                          <a:ext cx="1371600" cy="419100"/>
                        </a:xfrm>
                        <a:prstGeom prst="rect">
                          <a:avLst/>
                        </a:prstGeom>
                        <a:solidFill>
                          <a:sysClr val="window" lastClr="FFFFFF"/>
                        </a:solidFill>
                        <a:ln w="6350">
                          <a:solidFill>
                            <a:prstClr val="black"/>
                          </a:solidFill>
                        </a:ln>
                        <a:effectLst/>
                      </wps:spPr>
                      <wps:txbx>
                        <w:txbxContent>
                          <w:p w14:paraId="38BB2566" w14:textId="77777777" w:rsidR="006A68EB" w:rsidRDefault="006A68EB" w:rsidP="00643A43">
                            <w:pPr>
                              <w:spacing w:after="0" w:line="240" w:lineRule="auto"/>
                            </w:pPr>
                            <w:r>
                              <w:t xml:space="preserve">Intervenție </w:t>
                            </w:r>
                            <w:r w:rsidR="009D6532">
                              <w:t>FSE+</w:t>
                            </w:r>
                          </w:p>
                          <w:p w14:paraId="7E968DAC" w14:textId="77777777" w:rsidR="006A68EB" w:rsidRDefault="006A68EB" w:rsidP="00643A43">
                            <w:pPr>
                              <w:spacing w:after="0"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37A11C" id="Text Box 36" o:spid="_x0000_s1032" type="#_x0000_t202" style="position:absolute;margin-left:559.15pt;margin-top:18.9pt;width:108pt;height:33pt;z-index:251631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" fillcolor="window" strokeweight=".5pt">
                <v:textbox>
                  <w:txbxContent>
                    <w:p w14:paraId="38BB2566" w14:textId="77777777" w:rsidR="006A68EB" w:rsidRDefault="006A68EB" w:rsidP="00643A43">
                      <w:pPr>
                        <w:spacing w:after="0" w:line="240" w:lineRule="auto"/>
                      </w:pPr>
                      <w:r>
                        <w:t xml:space="preserve">Intervenție </w:t>
                      </w:r>
                      <w:r w:rsidR="009D6532">
                        <w:t>FSE+</w:t>
                      </w:r>
                    </w:p>
                    <w:p w14:paraId="7E968DAC" w14:textId="77777777" w:rsidR="006A68EB" w:rsidRDefault="006A68EB" w:rsidP="00643A43">
                      <w:pPr>
                        <w:spacing w:after="0" w:line="240" w:lineRule="auto"/>
                      </w:pP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8304" behindDoc="0" locked="0" layoutInCell="1" allowOverlap="1" wp14:anchorId="5EB48D45" wp14:editId="4F9C6C4D">
                <wp:simplePos x="0" y="0"/>
                <wp:positionH relativeFrom="column">
                  <wp:posOffset>4777105</wp:posOffset>
                </wp:positionH>
                <wp:positionV relativeFrom="paragraph">
                  <wp:posOffset>287655</wp:posOffset>
                </wp:positionV>
                <wp:extent cx="1371600" cy="533400"/>
                <wp:effectExtent l="0" t="0" r="19050" b="19050"/>
                <wp:wrapNone/>
                <wp:docPr id="29" name="Text Box 29"/>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C0504D"/>
                          </a:solidFill>
                          <a:prstDash val="solid"/>
                        </a:ln>
                        <a:effectLst/>
                      </wps:spPr>
                      <wps:txbx>
                        <w:txbxContent>
                          <w:p w14:paraId="754567D2" w14:textId="77777777" w:rsidR="006A68EB" w:rsidRPr="00F57F06" w:rsidRDefault="006A68EB" w:rsidP="00643A43">
                            <w:pPr>
                              <w:spacing w:before="240" w:after="240"/>
                              <w:jc w:val="center"/>
                              <w:rPr>
                                <w:b/>
                              </w:rPr>
                            </w:pPr>
                            <w:r w:rsidRPr="00F57F06">
                              <w:rPr>
                                <w:b/>
                              </w:rPr>
                              <w:t>Măsura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EB48D45" id="Text Box 29" o:spid="_x0000_s1033" type="#_x0000_t202" style="position:absolute;margin-left:376.15pt;margin-top:22.65pt;width:108pt;height:42pt;z-index:251618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" fillcolor="window" strokecolor="#c0504d" strokeweight="2pt">
                <v:textbox>
                  <w:txbxContent>
                    <w:p w14:paraId="754567D2" w14:textId="77777777" w:rsidR="006A68EB" w:rsidRPr="00F57F06" w:rsidRDefault="006A68EB" w:rsidP="00643A43">
                      <w:pPr>
                        <w:spacing w:before="240" w:after="240"/>
                        <w:jc w:val="center"/>
                        <w:rPr>
                          <w:b/>
                        </w:rPr>
                      </w:pPr>
                      <w:r w:rsidRPr="00F57F06">
                        <w:rPr>
                          <w:b/>
                        </w:rPr>
                        <w:t>Măsura 2</w:t>
                      </w:r>
                    </w:p>
                  </w:txbxContent>
                </v:textbox>
              </v:shape>
            </w:pict>
          </mc:Fallback>
        </mc:AlternateContent>
      </w:r>
      <w:r w:rsidRPr="002B3159">
        <w:rPr>
          <w:rFonts w:asciiTheme="minorHAnsi" w:hAnsiTheme="minorHAnsi"/>
        </w:rPr>
        <w:tab/>
      </w:r>
    </w:p>
    <w:p w14:paraId="4114DD70" w14:textId="77777777" w:rsidR="00643A43" w:rsidRPr="002B3159" w:rsidRDefault="005B05B5"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3904" behindDoc="0" locked="0" layoutInCell="1" allowOverlap="1" wp14:anchorId="3EF3B6D1" wp14:editId="26B93888">
                <wp:simplePos x="0" y="0"/>
                <wp:positionH relativeFrom="column">
                  <wp:posOffset>6156960</wp:posOffset>
                </wp:positionH>
                <wp:positionV relativeFrom="paragraph">
                  <wp:posOffset>20954</wp:posOffset>
                </wp:positionV>
                <wp:extent cx="923925" cy="200025"/>
                <wp:effectExtent l="0" t="57150" r="9525" b="28575"/>
                <wp:wrapNone/>
                <wp:docPr id="50" name="Straight Arrow Connector 50"/>
                <wp:cNvGraphicFramePr/>
                <a:graphic xmlns:a="http://schemas.openxmlformats.org/drawingml/2006/main">
                  <a:graphicData uri="http://schemas.microsoft.com/office/word/2010/wordprocessingShape">
                    <wps:wsp>
                      <wps:cNvCnPr/>
                      <wps:spPr>
                        <a:xfrm flipV="1">
                          <a:off x="0" y="0"/>
                          <a:ext cx="923925" cy="2000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CF99275" id="Straight Arrow Connector 50" o:spid="_x0000_s1026" type="#_x0000_t32" style="position:absolute;margin-left:484.8pt;margin-top:1.65pt;width:72.75pt;height:15.75p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" strokecolor="#4a7ebb">
                <v:stroke endarrow="open"/>
              </v:shap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37760" behindDoc="0" locked="0" layoutInCell="1" allowOverlap="1" wp14:anchorId="2ABA939F" wp14:editId="52BE08E9">
                <wp:simplePos x="0" y="0"/>
                <wp:positionH relativeFrom="column">
                  <wp:posOffset>6153150</wp:posOffset>
                </wp:positionH>
                <wp:positionV relativeFrom="paragraph">
                  <wp:posOffset>264795</wp:posOffset>
                </wp:positionV>
                <wp:extent cx="723900" cy="257175"/>
                <wp:effectExtent l="0" t="0" r="76200" b="85725"/>
                <wp:wrapNone/>
                <wp:docPr id="42" name="Straight Arrow Connector 42"/>
                <wp:cNvGraphicFramePr/>
                <a:graphic xmlns:a="http://schemas.openxmlformats.org/drawingml/2006/main">
                  <a:graphicData uri="http://schemas.microsoft.com/office/word/2010/wordprocessingShape">
                    <wps:wsp>
                      <wps:cNvCnPr/>
                      <wps:spPr>
                        <a:xfrm>
                          <a:off x="0" y="0"/>
                          <a:ext cx="723900" cy="2571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800FA95" id="Straight Arrow Connector 42" o:spid="_x0000_s1026" type="#_x0000_t32" style="position:absolute;margin-left:484.5pt;margin-top:20.85pt;width:57pt;height:20.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" strokecolor="#4a7ebb">
                <v:stroke endarrow="open"/>
              </v:shape>
            </w:pict>
          </mc:Fallback>
        </mc:AlternateContent>
      </w:r>
    </w:p>
    <w:p w14:paraId="587FED23" w14:textId="77777777"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4144" behindDoc="0" locked="0" layoutInCell="1" allowOverlap="1" wp14:anchorId="5F68BDCA" wp14:editId="5045E4D8">
                <wp:simplePos x="0" y="0"/>
                <wp:positionH relativeFrom="column">
                  <wp:posOffset>6162675</wp:posOffset>
                </wp:positionH>
                <wp:positionV relativeFrom="paragraph">
                  <wp:posOffset>303531</wp:posOffset>
                </wp:positionV>
                <wp:extent cx="685800" cy="400049"/>
                <wp:effectExtent l="0" t="38100" r="57150" b="19685"/>
                <wp:wrapNone/>
                <wp:docPr id="62" name="Straight Arrow Connector 62"/>
                <wp:cNvGraphicFramePr/>
                <a:graphic xmlns:a="http://schemas.openxmlformats.org/drawingml/2006/main">
                  <a:graphicData uri="http://schemas.microsoft.com/office/word/2010/wordprocessingShape">
                    <wps:wsp>
                      <wps:cNvCnPr/>
                      <wps:spPr>
                        <a:xfrm flipV="1">
                          <a:off x="0" y="0"/>
                          <a:ext cx="685800" cy="400049"/>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6050EB4" id="Straight Arrow Connector 62" o:spid="_x0000_s1026" type="#_x0000_t32" style="position:absolute;margin-left:485.25pt;margin-top:23.9pt;width:54pt;height:31.5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32640" behindDoc="0" locked="0" layoutInCell="1" allowOverlap="1" wp14:anchorId="246912FA" wp14:editId="6E09D8DC">
                <wp:simplePos x="0" y="0"/>
                <wp:positionH relativeFrom="column">
                  <wp:posOffset>6910705</wp:posOffset>
                </wp:positionH>
                <wp:positionV relativeFrom="paragraph">
                  <wp:posOffset>33020</wp:posOffset>
                </wp:positionV>
                <wp:extent cx="1371600" cy="447040"/>
                <wp:effectExtent l="0" t="0" r="19050" b="10160"/>
                <wp:wrapNone/>
                <wp:docPr id="37" name="Text Box 37"/>
                <wp:cNvGraphicFramePr/>
                <a:graphic xmlns:a="http://schemas.openxmlformats.org/drawingml/2006/main">
                  <a:graphicData uri="http://schemas.microsoft.com/office/word/2010/wordprocessingShape">
                    <wps:wsp>
                      <wps:cNvSpPr txBox="1"/>
                      <wps:spPr>
                        <a:xfrm>
                          <a:off x="0" y="0"/>
                          <a:ext cx="1371600" cy="447040"/>
                        </a:xfrm>
                        <a:prstGeom prst="rect">
                          <a:avLst/>
                        </a:prstGeom>
                        <a:solidFill>
                          <a:sysClr val="window" lastClr="FFFFFF"/>
                        </a:solidFill>
                        <a:ln w="6350">
                          <a:solidFill>
                            <a:prstClr val="black"/>
                          </a:solidFill>
                        </a:ln>
                        <a:effectLst/>
                      </wps:spPr>
                      <wps:txbx>
                        <w:txbxContent>
                          <w:p w14:paraId="3E07A5DD" w14:textId="77777777" w:rsidR="006A68EB" w:rsidRDefault="006A68EB" w:rsidP="00643A43">
                            <w:pPr>
                              <w:spacing w:after="0" w:line="240" w:lineRule="auto"/>
                            </w:pPr>
                            <w:r>
                              <w:t xml:space="preserve">Intervenție </w:t>
                            </w:r>
                            <w:r w:rsidR="009D6532">
                              <w:t>FEDR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6912FA" id="Text Box 37" o:spid="_x0000_s1034" type="#_x0000_t202" style="position:absolute;margin-left:544.15pt;margin-top:2.6pt;width:108pt;height:35.2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" fillcolor="window" strokeweight=".5pt">
                <v:textbox>
                  <w:txbxContent>
                    <w:p w14:paraId="3E07A5DD" w14:textId="77777777" w:rsidR="006A68EB" w:rsidRDefault="006A68EB" w:rsidP="00643A43">
                      <w:pPr>
                        <w:spacing w:after="0" w:line="240" w:lineRule="auto"/>
                      </w:pPr>
                      <w:r>
                        <w:t xml:space="preserve">Intervenție </w:t>
                      </w:r>
                      <w:r w:rsidR="009D6532">
                        <w:t>FEDR</w:t>
                      </w:r>
                    </w:p>
                  </w:txbxContent>
                </v:textbox>
              </v:shape>
            </w:pict>
          </mc:Fallback>
        </mc:AlternateContent>
      </w:r>
    </w:p>
    <w:p w14:paraId="3EB94FE6" w14:textId="77777777"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12160" behindDoc="0" locked="0" layoutInCell="1" allowOverlap="1" wp14:anchorId="0AD15A2C" wp14:editId="1C7D1357">
                <wp:simplePos x="0" y="0"/>
                <wp:positionH relativeFrom="column">
                  <wp:posOffset>62230</wp:posOffset>
                </wp:positionH>
                <wp:positionV relativeFrom="paragraph">
                  <wp:posOffset>270510</wp:posOffset>
                </wp:positionV>
                <wp:extent cx="1085850" cy="561975"/>
                <wp:effectExtent l="0" t="0" r="19050" b="28575"/>
                <wp:wrapNone/>
                <wp:docPr id="30" name="Text Box 30"/>
                <wp:cNvGraphicFramePr/>
                <a:graphic xmlns:a="http://schemas.openxmlformats.org/drawingml/2006/main">
                  <a:graphicData uri="http://schemas.microsoft.com/office/word/2010/wordprocessingShape">
                    <wps:wsp>
                      <wps:cNvSpPr txBox="1"/>
                      <wps:spPr>
                        <a:xfrm rot="10800000" flipV="1">
                          <a:off x="0" y="0"/>
                          <a:ext cx="1085850" cy="561975"/>
                        </a:xfrm>
                        <a:prstGeom prst="rect">
                          <a:avLst/>
                        </a:prstGeom>
                        <a:solidFill>
                          <a:sysClr val="window" lastClr="FFFFFF"/>
                        </a:solidFill>
                        <a:ln w="25400" cap="flat" cmpd="sng" algn="ctr">
                          <a:solidFill>
                            <a:sysClr val="windowText" lastClr="000000"/>
                          </a:solidFill>
                          <a:prstDash val="solid"/>
                        </a:ln>
                        <a:effectLst/>
                      </wps:spPr>
                      <wps:txbx>
                        <w:txbxContent>
                          <w:p w14:paraId="4323E541" w14:textId="77777777" w:rsidR="006A68EB" w:rsidRPr="008B655B" w:rsidRDefault="006A68EB" w:rsidP="00643A43">
                            <w:pPr>
                              <w:spacing w:after="120"/>
                              <w:rPr>
                                <w:b/>
                              </w:rPr>
                            </w:pPr>
                            <w:r w:rsidRPr="008B655B">
                              <w:rPr>
                                <w:b/>
                              </w:rPr>
                              <w:t>OBIECTIV</w:t>
                            </w:r>
                          </w:p>
                          <w:p w14:paraId="531ECC59" w14:textId="77777777" w:rsidR="006A68EB" w:rsidRPr="008B655B" w:rsidRDefault="006A68EB" w:rsidP="00643A43">
                            <w:pPr>
                              <w:rPr>
                                <w:b/>
                              </w:rPr>
                            </w:pPr>
                            <w:r w:rsidRPr="008B655B">
                              <w:rPr>
                                <w:b/>
                              </w:rPr>
                              <w:t>GENERAL SDL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D15A2C" id="Text Box 30" o:spid="_x0000_s1035" type="#_x0000_t202" style="position:absolute;margin-left:4.9pt;margin-top:21.3pt;width:85.5pt;height:44.25pt;rotation:180;flip:y;z-index:251612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" fillcolor="window" strokecolor="windowText" strokeweight="2pt">
                <v:textbox>
                  <w:txbxContent>
                    <w:p w14:paraId="4323E541" w14:textId="77777777" w:rsidR="006A68EB" w:rsidRPr="008B655B" w:rsidRDefault="006A68EB" w:rsidP="00643A43">
                      <w:pPr>
                        <w:spacing w:after="120"/>
                        <w:rPr>
                          <w:b/>
                        </w:rPr>
                      </w:pPr>
                      <w:r w:rsidRPr="008B655B">
                        <w:rPr>
                          <w:b/>
                        </w:rPr>
                        <w:t>OBIECTIV</w:t>
                      </w:r>
                    </w:p>
                    <w:p w14:paraId="531ECC59" w14:textId="77777777" w:rsidR="006A68EB" w:rsidRPr="008B655B" w:rsidRDefault="006A68EB" w:rsidP="00643A43">
                      <w:pPr>
                        <w:rPr>
                          <w:b/>
                        </w:rPr>
                      </w:pPr>
                      <w:r w:rsidRPr="008B655B">
                        <w:rPr>
                          <w:b/>
                        </w:rPr>
                        <w:t>GENERAL SDL</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51072" behindDoc="0" locked="0" layoutInCell="1" allowOverlap="1" wp14:anchorId="055BC3C8" wp14:editId="2C727499">
                <wp:simplePos x="0" y="0"/>
                <wp:positionH relativeFrom="column">
                  <wp:posOffset>6910705</wp:posOffset>
                </wp:positionH>
                <wp:positionV relativeFrom="paragraph">
                  <wp:posOffset>261621</wp:posOffset>
                </wp:positionV>
                <wp:extent cx="1371600" cy="438150"/>
                <wp:effectExtent l="0" t="0" r="19050" b="19050"/>
                <wp:wrapNone/>
                <wp:docPr id="58" name="Text Box 58"/>
                <wp:cNvGraphicFramePr/>
                <a:graphic xmlns:a="http://schemas.openxmlformats.org/drawingml/2006/main">
                  <a:graphicData uri="http://schemas.microsoft.com/office/word/2010/wordprocessingShape">
                    <wps:wsp>
                      <wps:cNvSpPr txBox="1"/>
                      <wps:spPr>
                        <a:xfrm>
                          <a:off x="0" y="0"/>
                          <a:ext cx="1371600" cy="438150"/>
                        </a:xfrm>
                        <a:prstGeom prst="rect">
                          <a:avLst/>
                        </a:prstGeom>
                        <a:solidFill>
                          <a:sysClr val="window" lastClr="FFFFFF"/>
                        </a:solidFill>
                        <a:ln w="6350">
                          <a:solidFill>
                            <a:prstClr val="black"/>
                          </a:solidFill>
                        </a:ln>
                        <a:effectLst/>
                      </wps:spPr>
                      <wps:txbx>
                        <w:txbxContent>
                          <w:p w14:paraId="0BD71645" w14:textId="77777777" w:rsidR="006A68EB" w:rsidRDefault="006A68EB" w:rsidP="00643A43">
                            <w:pPr>
                              <w:spacing w:after="120" w:line="240" w:lineRule="auto"/>
                            </w:pPr>
                            <w:r>
                              <w:t xml:space="preserve">Intervenție </w:t>
                            </w:r>
                            <w:r w:rsidR="009D6532">
                              <w:t>FSE+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5BC3C8" id="Text Box 58" o:spid="_x0000_s1036" type="#_x0000_t202" style="position:absolute;margin-left:544.15pt;margin-top:20.6pt;width:108pt;height:3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" fillcolor="window" strokeweight=".5pt">
                <v:textbox>
                  <w:txbxContent>
                    <w:p w14:paraId="0BD71645" w14:textId="77777777" w:rsidR="006A68EB" w:rsidRDefault="006A68EB" w:rsidP="00643A43">
                      <w:pPr>
                        <w:spacing w:after="120" w:line="240" w:lineRule="auto"/>
                      </w:pPr>
                      <w:r>
                        <w:t xml:space="preserve">Intervenție </w:t>
                      </w:r>
                      <w:r w:rsidR="009D6532">
                        <w:t>FSE+</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9328" behindDoc="0" locked="0" layoutInCell="1" allowOverlap="1" wp14:anchorId="3DEFDA1D" wp14:editId="358F5DC8">
                <wp:simplePos x="0" y="0"/>
                <wp:positionH relativeFrom="column">
                  <wp:posOffset>4777105</wp:posOffset>
                </wp:positionH>
                <wp:positionV relativeFrom="paragraph">
                  <wp:posOffset>157480</wp:posOffset>
                </wp:positionV>
                <wp:extent cx="1371600" cy="533400"/>
                <wp:effectExtent l="0" t="0" r="19050" b="19050"/>
                <wp:wrapNone/>
                <wp:docPr id="31" name="Text Box 31"/>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C0504D"/>
                          </a:solidFill>
                          <a:prstDash val="solid"/>
                        </a:ln>
                        <a:effectLst/>
                      </wps:spPr>
                      <wps:txbx>
                        <w:txbxContent>
                          <w:p w14:paraId="60486096" w14:textId="77777777" w:rsidR="006A68EB" w:rsidRPr="00F57F06" w:rsidRDefault="006A68EB" w:rsidP="00643A43">
                            <w:pPr>
                              <w:spacing w:before="240" w:after="240"/>
                              <w:jc w:val="center"/>
                              <w:rPr>
                                <w:b/>
                              </w:rPr>
                            </w:pPr>
                            <w:r w:rsidRPr="00F57F06">
                              <w:rPr>
                                <w:b/>
                              </w:rPr>
                              <w:t>Măsura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DEFDA1D" id="Text Box 31" o:spid="_x0000_s1037" type="#_x0000_t202" style="position:absolute;margin-left:376.15pt;margin-top:12.4pt;width:108pt;height:42pt;z-index:251619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" fillcolor="window" strokecolor="#c0504d" strokeweight="2pt">
                <v:textbox>
                  <w:txbxContent>
                    <w:p w14:paraId="60486096" w14:textId="77777777" w:rsidR="006A68EB" w:rsidRPr="00F57F06" w:rsidRDefault="006A68EB" w:rsidP="00643A43">
                      <w:pPr>
                        <w:spacing w:before="240" w:after="240"/>
                        <w:jc w:val="center"/>
                        <w:rPr>
                          <w:b/>
                        </w:rPr>
                      </w:pPr>
                      <w:r w:rsidRPr="00F57F06">
                        <w:rPr>
                          <w:b/>
                        </w:rPr>
                        <w:t>Măsura 3</w:t>
                      </w:r>
                    </w:p>
                  </w:txbxContent>
                </v:textbox>
              </v:shape>
            </w:pict>
          </mc:Fallback>
        </mc:AlternateContent>
      </w:r>
    </w:p>
    <w:p w14:paraId="663B11E1" w14:textId="77777777"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77696" behindDoc="0" locked="0" layoutInCell="1" allowOverlap="1" wp14:anchorId="580D93ED" wp14:editId="1BF0D5DF">
                <wp:simplePos x="0" y="0"/>
                <wp:positionH relativeFrom="column">
                  <wp:posOffset>6162675</wp:posOffset>
                </wp:positionH>
                <wp:positionV relativeFrom="paragraph">
                  <wp:posOffset>57150</wp:posOffset>
                </wp:positionV>
                <wp:extent cx="752475" cy="85725"/>
                <wp:effectExtent l="0" t="19050" r="66675" b="104775"/>
                <wp:wrapNone/>
                <wp:docPr id="32" name="Straight Arrow Connector 32"/>
                <wp:cNvGraphicFramePr/>
                <a:graphic xmlns:a="http://schemas.openxmlformats.org/drawingml/2006/main">
                  <a:graphicData uri="http://schemas.microsoft.com/office/word/2010/wordprocessingShape">
                    <wps:wsp>
                      <wps:cNvCnPr/>
                      <wps:spPr>
                        <a:xfrm>
                          <a:off x="0" y="0"/>
                          <a:ext cx="752475" cy="857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B554A08" id="Straight Arrow Connector 32" o:spid="_x0000_s1026" type="#_x0000_t32" style="position:absolute;margin-left:485.25pt;margin-top:4.5pt;width:59.25pt;height: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4208" behindDoc="0" locked="0" layoutInCell="1" allowOverlap="1" wp14:anchorId="01499FA3" wp14:editId="007DD89B">
                <wp:simplePos x="0" y="0"/>
                <wp:positionH relativeFrom="column">
                  <wp:posOffset>1152525</wp:posOffset>
                </wp:positionH>
                <wp:positionV relativeFrom="paragraph">
                  <wp:posOffset>209550</wp:posOffset>
                </wp:positionV>
                <wp:extent cx="1123950" cy="1933575"/>
                <wp:effectExtent l="0" t="0" r="57150" b="66675"/>
                <wp:wrapNone/>
                <wp:docPr id="33" name="Straight Arrow Connector 33"/>
                <wp:cNvGraphicFramePr/>
                <a:graphic xmlns:a="http://schemas.openxmlformats.org/drawingml/2006/main">
                  <a:graphicData uri="http://schemas.microsoft.com/office/word/2010/wordprocessingShape">
                    <wps:wsp>
                      <wps:cNvCnPr/>
                      <wps:spPr>
                        <a:xfrm>
                          <a:off x="0" y="0"/>
                          <a:ext cx="1123950" cy="19335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2D044DB" id="Straight Arrow Connector 33" o:spid="_x0000_s1026" type="#_x0000_t32" style="position:absolute;margin-left:90.75pt;margin-top:16.5pt;width:88.5pt;height:152.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" strokecolor="#4a7ebb">
                <v:stroke endarrow="open"/>
              </v:shape>
            </w:pict>
          </mc:Fallback>
        </mc:AlternateContent>
      </w:r>
    </w:p>
    <w:p w14:paraId="0329D117" w14:textId="77777777"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3664" behindDoc="0" locked="0" layoutInCell="1" allowOverlap="1" wp14:anchorId="76EB621C" wp14:editId="3F1FD387">
                <wp:simplePos x="0" y="0"/>
                <wp:positionH relativeFrom="column">
                  <wp:posOffset>7929880</wp:posOffset>
                </wp:positionH>
                <wp:positionV relativeFrom="paragraph">
                  <wp:posOffset>158115</wp:posOffset>
                </wp:positionV>
                <wp:extent cx="1371600" cy="428625"/>
                <wp:effectExtent l="0" t="0" r="19050" b="28575"/>
                <wp:wrapNone/>
                <wp:docPr id="38" name="Text Box 38"/>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solidFill>
                            <a:prstClr val="black"/>
                          </a:solidFill>
                        </a:ln>
                        <a:effectLst/>
                      </wps:spPr>
                      <wps:txbx>
                        <w:txbxContent>
                          <w:p w14:paraId="612DE39B" w14:textId="77777777" w:rsidR="006A68EB" w:rsidRDefault="006A68EB" w:rsidP="00643A43">
                            <w:pPr>
                              <w:spacing w:after="120" w:line="240" w:lineRule="auto"/>
                            </w:pPr>
                            <w:r>
                              <w:t>Intervenție resurse proprii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EB621C" id="Text Box 38" o:spid="_x0000_s1038" type="#_x0000_t202" style="position:absolute;margin-left:624.4pt;margin-top:12.45pt;width:108pt;height:33.75pt;z-index:251633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" fillcolor="window" strokeweight=".5pt">
                <v:textbox>
                  <w:txbxContent>
                    <w:p w14:paraId="612DE39B" w14:textId="77777777" w:rsidR="006A68EB" w:rsidRDefault="006A68EB" w:rsidP="00643A43">
                      <w:pPr>
                        <w:spacing w:after="120" w:line="240" w:lineRule="auto"/>
                      </w:pPr>
                      <w:r>
                        <w:t>Intervenție resurse proprii</w:t>
                      </w:r>
                    </w:p>
                  </w:txbxContent>
                </v:textbox>
              </v:shape>
            </w:pict>
          </mc:Fallback>
        </mc:AlternateContent>
      </w:r>
    </w:p>
    <w:p w14:paraId="7647057E" w14:textId="77777777"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2096" behindDoc="0" locked="0" layoutInCell="1" allowOverlap="1" wp14:anchorId="4302BD3B" wp14:editId="5B225C72">
                <wp:simplePos x="0" y="0"/>
                <wp:positionH relativeFrom="column">
                  <wp:posOffset>6162675</wp:posOffset>
                </wp:positionH>
                <wp:positionV relativeFrom="paragraph">
                  <wp:posOffset>49530</wp:posOffset>
                </wp:positionV>
                <wp:extent cx="1771650" cy="695325"/>
                <wp:effectExtent l="0" t="57150" r="0" b="28575"/>
                <wp:wrapNone/>
                <wp:docPr id="60" name="Straight Arrow Connector 60"/>
                <wp:cNvGraphicFramePr/>
                <a:graphic xmlns:a="http://schemas.openxmlformats.org/drawingml/2006/main">
                  <a:graphicData uri="http://schemas.microsoft.com/office/word/2010/wordprocessingShape">
                    <wps:wsp>
                      <wps:cNvCnPr/>
                      <wps:spPr>
                        <a:xfrm flipV="1">
                          <a:off x="0" y="0"/>
                          <a:ext cx="1771650" cy="6953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3B30E78" id="Straight Arrow Connector 60" o:spid="_x0000_s1026" type="#_x0000_t32" style="position:absolute;margin-left:485.25pt;margin-top:3.9pt;width:139.5pt;height:54.75p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" strokecolor="#4a7ebb">
                <v:stroke endarrow="open"/>
              </v:shape>
            </w:pict>
          </mc:Fallback>
        </mc:AlternateContent>
      </w:r>
    </w:p>
    <w:p w14:paraId="1DAA9E13" w14:textId="77777777"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4688" behindDoc="0" locked="0" layoutInCell="1" allowOverlap="1" wp14:anchorId="50415D5A" wp14:editId="76A71AA9">
                <wp:simplePos x="0" y="0"/>
                <wp:positionH relativeFrom="column">
                  <wp:posOffset>7929880</wp:posOffset>
                </wp:positionH>
                <wp:positionV relativeFrom="paragraph">
                  <wp:posOffset>150495</wp:posOffset>
                </wp:positionV>
                <wp:extent cx="1371600" cy="438150"/>
                <wp:effectExtent l="0" t="0" r="19050" b="19050"/>
                <wp:wrapNone/>
                <wp:docPr id="39" name="Text Box 39"/>
                <wp:cNvGraphicFramePr/>
                <a:graphic xmlns:a="http://schemas.openxmlformats.org/drawingml/2006/main">
                  <a:graphicData uri="http://schemas.microsoft.com/office/word/2010/wordprocessingShape">
                    <wps:wsp>
                      <wps:cNvSpPr txBox="1"/>
                      <wps:spPr>
                        <a:xfrm>
                          <a:off x="0" y="0"/>
                          <a:ext cx="1371600" cy="438150"/>
                        </a:xfrm>
                        <a:prstGeom prst="rect">
                          <a:avLst/>
                        </a:prstGeom>
                        <a:solidFill>
                          <a:sysClr val="window" lastClr="FFFFFF"/>
                        </a:solidFill>
                        <a:ln w="6350">
                          <a:solidFill>
                            <a:prstClr val="black"/>
                          </a:solidFill>
                        </a:ln>
                        <a:effectLst/>
                      </wps:spPr>
                      <wps:txbx>
                        <w:txbxContent>
                          <w:p w14:paraId="5CBB62DD" w14:textId="77777777" w:rsidR="006A68EB" w:rsidRDefault="006A68EB" w:rsidP="00643A43">
                            <w:pPr>
                              <w:spacing w:after="120" w:line="240" w:lineRule="auto"/>
                            </w:pPr>
                            <w:r>
                              <w:t xml:space="preserve">Intervenție </w:t>
                            </w:r>
                            <w:r w:rsidR="009D6532">
                              <w:t>FSE+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415D5A" id="Text Box 39" o:spid="_x0000_s1039" type="#_x0000_t202" style="position:absolute;margin-left:624.4pt;margin-top:11.85pt;width:108pt;height:34.5pt;z-index:25163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" fillcolor="window" strokeweight=".5pt">
                <v:textbox>
                  <w:txbxContent>
                    <w:p w14:paraId="5CBB62DD" w14:textId="77777777" w:rsidR="006A68EB" w:rsidRDefault="006A68EB" w:rsidP="00643A43">
                      <w:pPr>
                        <w:spacing w:after="120" w:line="240" w:lineRule="auto"/>
                      </w:pPr>
                      <w:r>
                        <w:t xml:space="preserve">Intervenție </w:t>
                      </w:r>
                      <w:r w:rsidR="009D6532">
                        <w:t>FSE+</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20352" behindDoc="0" locked="0" layoutInCell="1" allowOverlap="1" wp14:anchorId="03B6C4DA" wp14:editId="15AA91A0">
                <wp:simplePos x="0" y="0"/>
                <wp:positionH relativeFrom="column">
                  <wp:posOffset>4786630</wp:posOffset>
                </wp:positionH>
                <wp:positionV relativeFrom="paragraph">
                  <wp:posOffset>132080</wp:posOffset>
                </wp:positionV>
                <wp:extent cx="1371600" cy="533400"/>
                <wp:effectExtent l="0" t="0" r="19050" b="19050"/>
                <wp:wrapNone/>
                <wp:docPr id="40" name="Text Box 40"/>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C0504D"/>
                          </a:solidFill>
                          <a:prstDash val="solid"/>
                        </a:ln>
                        <a:effectLst/>
                      </wps:spPr>
                      <wps:txbx>
                        <w:txbxContent>
                          <w:p w14:paraId="13D7B2BD" w14:textId="77777777" w:rsidR="006A68EB" w:rsidRPr="00F57F06" w:rsidRDefault="006A68EB" w:rsidP="00643A43">
                            <w:pPr>
                              <w:spacing w:before="240" w:after="240"/>
                              <w:jc w:val="center"/>
                              <w:rPr>
                                <w:b/>
                              </w:rPr>
                            </w:pPr>
                            <w:r w:rsidRPr="00F57F06">
                              <w:rPr>
                                <w:b/>
                              </w:rPr>
                              <w:t>Măsura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3B6C4DA" id="Text Box 40" o:spid="_x0000_s1040" type="#_x0000_t202" style="position:absolute;margin-left:376.9pt;margin-top:10.4pt;width:108pt;height:42pt;z-index:251620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" fillcolor="window" strokecolor="#c0504d" strokeweight="2pt">
                <v:textbox>
                  <w:txbxContent>
                    <w:p w14:paraId="13D7B2BD" w14:textId="77777777" w:rsidR="006A68EB" w:rsidRPr="00F57F06" w:rsidRDefault="006A68EB" w:rsidP="00643A43">
                      <w:pPr>
                        <w:spacing w:before="240" w:after="240"/>
                        <w:jc w:val="center"/>
                        <w:rPr>
                          <w:b/>
                        </w:rPr>
                      </w:pPr>
                      <w:r w:rsidRPr="00F57F06">
                        <w:rPr>
                          <w:b/>
                        </w:rPr>
                        <w:t>Măsura 4</w:t>
                      </w:r>
                    </w:p>
                  </w:txbxContent>
                </v:textbox>
              </v:shape>
            </w:pict>
          </mc:Fallback>
        </mc:AlternateContent>
      </w:r>
    </w:p>
    <w:p w14:paraId="357F0DA7" w14:textId="77777777"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8000" behindDoc="0" locked="0" layoutInCell="1" allowOverlap="1" wp14:anchorId="4BA163F7" wp14:editId="0984E774">
                <wp:simplePos x="0" y="0"/>
                <wp:positionH relativeFrom="column">
                  <wp:posOffset>6162675</wp:posOffset>
                </wp:positionH>
                <wp:positionV relativeFrom="paragraph">
                  <wp:posOffset>98425</wp:posOffset>
                </wp:positionV>
                <wp:extent cx="1676400" cy="532765"/>
                <wp:effectExtent l="0" t="0" r="76200" b="76835"/>
                <wp:wrapNone/>
                <wp:docPr id="54" name="Straight Arrow Connector 54"/>
                <wp:cNvGraphicFramePr/>
                <a:graphic xmlns:a="http://schemas.openxmlformats.org/drawingml/2006/main">
                  <a:graphicData uri="http://schemas.microsoft.com/office/word/2010/wordprocessingShape">
                    <wps:wsp>
                      <wps:cNvCnPr/>
                      <wps:spPr>
                        <a:xfrm>
                          <a:off x="0" y="0"/>
                          <a:ext cx="1676400" cy="53276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BAF81F4" id="Straight Arrow Connector 54" o:spid="_x0000_s1026" type="#_x0000_t32" style="position:absolute;margin-left:485.25pt;margin-top:7.75pt;width:132pt;height:41.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44928" behindDoc="0" locked="0" layoutInCell="1" allowOverlap="1" wp14:anchorId="4AB0161F" wp14:editId="604D79F4">
                <wp:simplePos x="0" y="0"/>
                <wp:positionH relativeFrom="column">
                  <wp:posOffset>6162675</wp:posOffset>
                </wp:positionH>
                <wp:positionV relativeFrom="paragraph">
                  <wp:posOffset>69850</wp:posOffset>
                </wp:positionV>
                <wp:extent cx="1676400" cy="28575"/>
                <wp:effectExtent l="0" t="76200" r="19050" b="85725"/>
                <wp:wrapNone/>
                <wp:docPr id="51" name="Straight Arrow Connector 51"/>
                <wp:cNvGraphicFramePr/>
                <a:graphic xmlns:a="http://schemas.openxmlformats.org/drawingml/2006/main">
                  <a:graphicData uri="http://schemas.microsoft.com/office/word/2010/wordprocessingShape">
                    <wps:wsp>
                      <wps:cNvCnPr/>
                      <wps:spPr>
                        <a:xfrm flipV="1">
                          <a:off x="0" y="0"/>
                          <a:ext cx="1676400" cy="285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3F2B479" id="Straight Arrow Connector 51" o:spid="_x0000_s1026" type="#_x0000_t32" style="position:absolute;margin-left:485.25pt;margin-top:5.5pt;width:132pt;height:2.25pt;flip:y;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42880" behindDoc="0" locked="0" layoutInCell="1" allowOverlap="1" wp14:anchorId="174C658D" wp14:editId="68E098E1">
                <wp:simplePos x="0" y="0"/>
                <wp:positionH relativeFrom="column">
                  <wp:posOffset>3743325</wp:posOffset>
                </wp:positionH>
                <wp:positionV relativeFrom="paragraph">
                  <wp:posOffset>22225</wp:posOffset>
                </wp:positionV>
                <wp:extent cx="1038225" cy="923925"/>
                <wp:effectExtent l="0" t="38100" r="47625" b="28575"/>
                <wp:wrapNone/>
                <wp:docPr id="49" name="Straight Arrow Connector 49"/>
                <wp:cNvGraphicFramePr/>
                <a:graphic xmlns:a="http://schemas.openxmlformats.org/drawingml/2006/main">
                  <a:graphicData uri="http://schemas.microsoft.com/office/word/2010/wordprocessingShape">
                    <wps:wsp>
                      <wps:cNvCnPr/>
                      <wps:spPr>
                        <a:xfrm flipV="1">
                          <a:off x="0" y="0"/>
                          <a:ext cx="1038225" cy="9239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1A936FE" id="Straight Arrow Connector 49" o:spid="_x0000_s1026" type="#_x0000_t32" style="position:absolute;margin-left:294.75pt;margin-top:1.75pt;width:81.75pt;height:72.75pt;flip:y;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" strokecolor="#4a7ebb">
                <v:stroke endarrow="open"/>
              </v:shape>
            </w:pict>
          </mc:Fallback>
        </mc:AlternateContent>
      </w:r>
    </w:p>
    <w:p w14:paraId="663B95D5" w14:textId="77777777" w:rsidR="00643A43" w:rsidRPr="002B3159" w:rsidRDefault="00643A43" w:rsidP="00643A43">
      <w:pPr>
        <w:tabs>
          <w:tab w:val="left" w:pos="3855"/>
        </w:tabs>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3120" behindDoc="0" locked="0" layoutInCell="1" allowOverlap="1" wp14:anchorId="0B55D498" wp14:editId="76C9916C">
                <wp:simplePos x="0" y="0"/>
                <wp:positionH relativeFrom="column">
                  <wp:posOffset>7929880</wp:posOffset>
                </wp:positionH>
                <wp:positionV relativeFrom="paragraph">
                  <wp:posOffset>103505</wp:posOffset>
                </wp:positionV>
                <wp:extent cx="1371600" cy="428625"/>
                <wp:effectExtent l="0" t="0" r="19050" b="28575"/>
                <wp:wrapNone/>
                <wp:docPr id="61" name="Text Box 61"/>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solidFill>
                            <a:prstClr val="black"/>
                          </a:solidFill>
                        </a:ln>
                        <a:effectLst/>
                      </wps:spPr>
                      <wps:txbx>
                        <w:txbxContent>
                          <w:p w14:paraId="301AE677" w14:textId="77777777" w:rsidR="006A68EB" w:rsidRDefault="006A68EB" w:rsidP="00643A43">
                            <w:pPr>
                              <w:spacing w:after="120" w:line="240" w:lineRule="auto"/>
                            </w:pPr>
                            <w:r>
                              <w:t xml:space="preserve">Intervenție </w:t>
                            </w:r>
                            <w:r w:rsidR="009D6532">
                              <w:t>FEDR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B55D498" id="Text Box 61" o:spid="_x0000_s1041" type="#_x0000_t202" style="position:absolute;margin-left:624.4pt;margin-top:8.15pt;width:108pt;height:33.7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" fillcolor="window" strokeweight=".5pt">
                <v:textbox>
                  <w:txbxContent>
                    <w:p w14:paraId="301AE677" w14:textId="77777777" w:rsidR="006A68EB" w:rsidRDefault="006A68EB" w:rsidP="00643A43">
                      <w:pPr>
                        <w:spacing w:after="120" w:line="240" w:lineRule="auto"/>
                      </w:pPr>
                      <w:r>
                        <w:t xml:space="preserve">Intervenție </w:t>
                      </w:r>
                      <w:r w:rsidR="009D6532">
                        <w:t>FEDR</w:t>
                      </w:r>
                    </w:p>
                  </w:txbxContent>
                </v:textbox>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16256" behindDoc="0" locked="0" layoutInCell="1" allowOverlap="1" wp14:anchorId="2DDCE402" wp14:editId="0E23D94D">
                <wp:simplePos x="0" y="0"/>
                <wp:positionH relativeFrom="column">
                  <wp:posOffset>2338705</wp:posOffset>
                </wp:positionH>
                <wp:positionV relativeFrom="paragraph">
                  <wp:posOffset>304800</wp:posOffset>
                </wp:positionV>
                <wp:extent cx="1371600" cy="533400"/>
                <wp:effectExtent l="0" t="0" r="19050" b="19050"/>
                <wp:wrapNone/>
                <wp:docPr id="41" name="Text Box 41"/>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4F81BD"/>
                          </a:solidFill>
                          <a:prstDash val="solid"/>
                        </a:ln>
                        <a:effectLst/>
                      </wps:spPr>
                      <wps:txbx>
                        <w:txbxContent>
                          <w:p w14:paraId="3E524AC1" w14:textId="77777777" w:rsidR="006A68EB" w:rsidRPr="00F57F06" w:rsidRDefault="006A68EB" w:rsidP="00643A43">
                            <w:pPr>
                              <w:spacing w:before="240" w:after="240"/>
                              <w:jc w:val="center"/>
                              <w:rPr>
                                <w:b/>
                              </w:rPr>
                            </w:pPr>
                            <w:r w:rsidRPr="00F57F06">
                              <w:rPr>
                                <w:b/>
                              </w:rPr>
                              <w:t>Obiectiv specific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DCE402" id="Text Box 41" o:spid="_x0000_s1042" type="#_x0000_t202" style="position:absolute;margin-left:184.15pt;margin-top:24pt;width:108pt;height:42pt;z-index:251616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" fillcolor="window" strokecolor="#4f81bd" strokeweight="2pt">
                <v:textbox>
                  <w:txbxContent>
                    <w:p w14:paraId="3E524AC1" w14:textId="77777777" w:rsidR="006A68EB" w:rsidRPr="00F57F06" w:rsidRDefault="006A68EB" w:rsidP="00643A43">
                      <w:pPr>
                        <w:spacing w:before="240" w:after="240"/>
                        <w:jc w:val="center"/>
                        <w:rPr>
                          <w:b/>
                        </w:rPr>
                      </w:pPr>
                      <w:r w:rsidRPr="00F57F06">
                        <w:rPr>
                          <w:b/>
                        </w:rPr>
                        <w:t>Obiectiv specific n</w:t>
                      </w:r>
                    </w:p>
                  </w:txbxContent>
                </v:textbox>
              </v:shape>
            </w:pict>
          </mc:Fallback>
        </mc:AlternateContent>
      </w:r>
      <w:r w:rsidRPr="002B3159">
        <w:rPr>
          <w:rFonts w:asciiTheme="minorHAnsi" w:hAnsiTheme="minorHAnsi"/>
        </w:rPr>
        <w:tab/>
      </w:r>
    </w:p>
    <w:p w14:paraId="16F0083D" w14:textId="77777777"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41856" behindDoc="0" locked="0" layoutInCell="1" allowOverlap="1" wp14:anchorId="105417C6" wp14:editId="0520AE45">
                <wp:simplePos x="0" y="0"/>
                <wp:positionH relativeFrom="column">
                  <wp:posOffset>3714750</wp:posOffset>
                </wp:positionH>
                <wp:positionV relativeFrom="paragraph">
                  <wp:posOffset>299720</wp:posOffset>
                </wp:positionV>
                <wp:extent cx="1066800" cy="685800"/>
                <wp:effectExtent l="0" t="0" r="57150" b="57150"/>
                <wp:wrapNone/>
                <wp:docPr id="46" name="Straight Arrow Connector 46"/>
                <wp:cNvGraphicFramePr/>
                <a:graphic xmlns:a="http://schemas.openxmlformats.org/drawingml/2006/main">
                  <a:graphicData uri="http://schemas.microsoft.com/office/word/2010/wordprocessingShape">
                    <wps:wsp>
                      <wps:cNvCnPr/>
                      <wps:spPr>
                        <a:xfrm>
                          <a:off x="0" y="0"/>
                          <a:ext cx="1066800" cy="6858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0CC0839" id="Straight Arrow Connector 46" o:spid="_x0000_s1026" type="#_x0000_t32" style="position:absolute;margin-left:292.5pt;margin-top:23.6pt;width:84pt;height:54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" strokecolor="#4a7ebb">
                <v:stroke endarrow="open"/>
              </v:shape>
            </w:pict>
          </mc:Fallback>
        </mc:AlternateContent>
      </w:r>
    </w:p>
    <w:p w14:paraId="1178C94E" w14:textId="77777777"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35712" behindDoc="0" locked="0" layoutInCell="1" allowOverlap="1" wp14:anchorId="51CA4E67" wp14:editId="592EAE3E">
                <wp:simplePos x="0" y="0"/>
                <wp:positionH relativeFrom="column">
                  <wp:posOffset>7377430</wp:posOffset>
                </wp:positionH>
                <wp:positionV relativeFrom="paragraph">
                  <wp:posOffset>124460</wp:posOffset>
                </wp:positionV>
                <wp:extent cx="1371600" cy="428625"/>
                <wp:effectExtent l="0" t="0" r="19050" b="28575"/>
                <wp:wrapNone/>
                <wp:docPr id="47" name="Text Box 47"/>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solidFill>
                            <a:prstClr val="black"/>
                          </a:solidFill>
                        </a:ln>
                        <a:effectLst/>
                      </wps:spPr>
                      <wps:txbx>
                        <w:txbxContent>
                          <w:p w14:paraId="118C70CF" w14:textId="77777777" w:rsidR="006A68EB" w:rsidRDefault="006A68EB" w:rsidP="00643A43">
                            <w:pPr>
                              <w:spacing w:after="120" w:line="240" w:lineRule="auto"/>
                            </w:pPr>
                            <w:r>
                              <w:t xml:space="preserve">Intervenție resurse proprii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CA4E67" id="Text Box 47" o:spid="_x0000_s1043" type="#_x0000_t202" style="position:absolute;margin-left:580.9pt;margin-top:9.8pt;width:108pt;height:33.7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" fillcolor="window" strokeweight=".5pt">
                <v:textbox>
                  <w:txbxContent>
                    <w:p w14:paraId="118C70CF" w14:textId="77777777" w:rsidR="006A68EB" w:rsidRDefault="006A68EB" w:rsidP="00643A43">
                      <w:pPr>
                        <w:spacing w:after="120" w:line="240" w:lineRule="auto"/>
                      </w:pPr>
                      <w:r>
                        <w:t xml:space="preserve">Intervenție resurse proprii </w:t>
                      </w:r>
                    </w:p>
                  </w:txbxContent>
                </v:textbox>
              </v:shape>
            </w:pict>
          </mc:Fallback>
        </mc:AlternateContent>
      </w:r>
    </w:p>
    <w:p w14:paraId="61CF7134" w14:textId="77777777" w:rsidR="00643A43" w:rsidRPr="002B3159" w:rsidRDefault="00643A43" w:rsidP="00643A43">
      <w:pPr>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50048" behindDoc="0" locked="0" layoutInCell="1" allowOverlap="1" wp14:anchorId="6EDF5EC8" wp14:editId="0A440BD5">
                <wp:simplePos x="0" y="0"/>
                <wp:positionH relativeFrom="column">
                  <wp:posOffset>6162675</wp:posOffset>
                </wp:positionH>
                <wp:positionV relativeFrom="paragraph">
                  <wp:posOffset>292100</wp:posOffset>
                </wp:positionV>
                <wp:extent cx="1219200" cy="257175"/>
                <wp:effectExtent l="0" t="0" r="76200" b="85725"/>
                <wp:wrapNone/>
                <wp:docPr id="56" name="Straight Arrow Connector 56"/>
                <wp:cNvGraphicFramePr/>
                <a:graphic xmlns:a="http://schemas.openxmlformats.org/drawingml/2006/main">
                  <a:graphicData uri="http://schemas.microsoft.com/office/word/2010/wordprocessingShape">
                    <wps:wsp>
                      <wps:cNvCnPr/>
                      <wps:spPr>
                        <a:xfrm>
                          <a:off x="0" y="0"/>
                          <a:ext cx="1219200" cy="2571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7E0615E" id="Straight Arrow Connector 56" o:spid="_x0000_s1026" type="#_x0000_t32" style="position:absolute;margin-left:485.25pt;margin-top:23pt;width:96pt;height:20.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45952" behindDoc="0" locked="0" layoutInCell="1" allowOverlap="1" wp14:anchorId="6F869084" wp14:editId="18630341">
                <wp:simplePos x="0" y="0"/>
                <wp:positionH relativeFrom="column">
                  <wp:posOffset>6162675</wp:posOffset>
                </wp:positionH>
                <wp:positionV relativeFrom="paragraph">
                  <wp:posOffset>25400</wp:posOffset>
                </wp:positionV>
                <wp:extent cx="1162050" cy="266700"/>
                <wp:effectExtent l="0" t="57150" r="19050" b="19050"/>
                <wp:wrapNone/>
                <wp:docPr id="52" name="Straight Arrow Connector 52"/>
                <wp:cNvGraphicFramePr/>
                <a:graphic xmlns:a="http://schemas.openxmlformats.org/drawingml/2006/main">
                  <a:graphicData uri="http://schemas.microsoft.com/office/word/2010/wordprocessingShape">
                    <wps:wsp>
                      <wps:cNvCnPr/>
                      <wps:spPr>
                        <a:xfrm flipV="1">
                          <a:off x="0" y="0"/>
                          <a:ext cx="1162050" cy="26670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54B193B" id="Straight Arrow Connector 52" o:spid="_x0000_s1026" type="#_x0000_t32" style="position:absolute;margin-left:485.25pt;margin-top:2pt;width:91.5pt;height:21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" strokecolor="#4a7ebb">
                <v:stroke endarrow="open"/>
              </v:shape>
            </w:pict>
          </mc:Fallback>
        </mc:AlternateContent>
      </w:r>
      <w:r w:rsidRPr="002B3159">
        <w:rPr>
          <w:rFonts w:asciiTheme="minorHAnsi" w:hAnsiTheme="minorHAnsi"/>
          <w:noProof/>
          <w:lang w:eastAsia="ro-RO"/>
        </w:rPr>
        <mc:AlternateContent>
          <mc:Choice Requires="wps">
            <w:drawing>
              <wp:anchor distT="0" distB="0" distL="114300" distR="114300" simplePos="0" relativeHeight="251621376" behindDoc="0" locked="0" layoutInCell="1" allowOverlap="1" wp14:anchorId="29808C49" wp14:editId="4392A4C9">
                <wp:simplePos x="0" y="0"/>
                <wp:positionH relativeFrom="column">
                  <wp:posOffset>4786630</wp:posOffset>
                </wp:positionH>
                <wp:positionV relativeFrom="paragraph">
                  <wp:posOffset>20320</wp:posOffset>
                </wp:positionV>
                <wp:extent cx="1371600" cy="533400"/>
                <wp:effectExtent l="0" t="0" r="19050" b="19050"/>
                <wp:wrapNone/>
                <wp:docPr id="48" name="Text Box 48"/>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ysClr val="window" lastClr="FFFFFF"/>
                        </a:solidFill>
                        <a:ln w="25400" cap="flat" cmpd="sng" algn="ctr">
                          <a:solidFill>
                            <a:srgbClr val="C0504D"/>
                          </a:solidFill>
                          <a:prstDash val="solid"/>
                        </a:ln>
                        <a:effectLst/>
                      </wps:spPr>
                      <wps:txbx>
                        <w:txbxContent>
                          <w:p w14:paraId="7CAB8DC2" w14:textId="77777777" w:rsidR="006A68EB" w:rsidRPr="00F57F06" w:rsidRDefault="006A68EB" w:rsidP="00643A43">
                            <w:pPr>
                              <w:spacing w:before="240" w:after="240"/>
                              <w:jc w:val="center"/>
                              <w:rPr>
                                <w:b/>
                              </w:rPr>
                            </w:pPr>
                            <w:r w:rsidRPr="00F57F06">
                              <w:rPr>
                                <w:b/>
                              </w:rPr>
                              <w:t>Măsura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808C49" id="Text Box 48" o:spid="_x0000_s1044" type="#_x0000_t202" style="position:absolute;margin-left:376.9pt;margin-top:1.6pt;width:108pt;height:42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" fillcolor="window" strokecolor="#c0504d" strokeweight="2pt">
                <v:textbox>
                  <w:txbxContent>
                    <w:p w14:paraId="7CAB8DC2" w14:textId="77777777" w:rsidR="006A68EB" w:rsidRPr="00F57F06" w:rsidRDefault="006A68EB" w:rsidP="00643A43">
                      <w:pPr>
                        <w:spacing w:before="240" w:after="240"/>
                        <w:jc w:val="center"/>
                        <w:rPr>
                          <w:b/>
                        </w:rPr>
                      </w:pPr>
                      <w:r w:rsidRPr="00F57F06">
                        <w:rPr>
                          <w:b/>
                        </w:rPr>
                        <w:t>Măsura 5</w:t>
                      </w:r>
                    </w:p>
                  </w:txbxContent>
                </v:textbox>
              </v:shape>
            </w:pict>
          </mc:Fallback>
        </mc:AlternateContent>
      </w:r>
    </w:p>
    <w:p w14:paraId="6E36B6BF" w14:textId="77777777" w:rsidR="00643A43" w:rsidRPr="002B3159" w:rsidRDefault="005F0076" w:rsidP="00643A43">
      <w:pPr>
        <w:tabs>
          <w:tab w:val="left" w:pos="8265"/>
        </w:tabs>
        <w:rPr>
          <w:rFonts w:asciiTheme="minorHAnsi" w:hAnsiTheme="minorHAnsi"/>
        </w:rPr>
      </w:pPr>
      <w:r w:rsidRPr="002B3159">
        <w:rPr>
          <w:rFonts w:asciiTheme="minorHAnsi" w:hAnsiTheme="minorHAnsi"/>
          <w:noProof/>
          <w:lang w:eastAsia="ro-RO"/>
        </w:rPr>
        <mc:AlternateContent>
          <mc:Choice Requires="wps">
            <w:drawing>
              <wp:anchor distT="0" distB="0" distL="114300" distR="114300" simplePos="0" relativeHeight="251660288" behindDoc="0" locked="0" layoutInCell="1" allowOverlap="1" wp14:anchorId="6BC88BCF" wp14:editId="07A86768">
                <wp:simplePos x="0" y="0"/>
                <wp:positionH relativeFrom="column">
                  <wp:posOffset>4664351</wp:posOffset>
                </wp:positionH>
                <wp:positionV relativeFrom="paragraph">
                  <wp:posOffset>421777</wp:posOffset>
                </wp:positionV>
                <wp:extent cx="1692386" cy="9525"/>
                <wp:effectExtent l="0" t="0" r="22225" b="28575"/>
                <wp:wrapNone/>
                <wp:docPr id="63" name="Straight Connector 63"/>
                <wp:cNvGraphicFramePr/>
                <a:graphic xmlns:a="http://schemas.openxmlformats.org/drawingml/2006/main">
                  <a:graphicData uri="http://schemas.microsoft.com/office/word/2010/wordprocessingShape">
                    <wps:wsp>
                      <wps:cNvCnPr/>
                      <wps:spPr>
                        <a:xfrm flipV="1">
                          <a:off x="0" y="0"/>
                          <a:ext cx="1692386" cy="9525"/>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anchor>
            </w:drawing>
          </mc:Choice>
          <mc:Fallback>
            <w:pict>
              <v:line w14:anchorId="2B33EA66" id="Straight Connector 63" o:spid="_x0000_s1026" style="position:absolute;flip:y;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7.25pt,33.2pt" to="500.5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" strokecolor="#4a7ebb">
                <v:stroke dashstyle="3 1"/>
              </v:line>
            </w:pict>
          </mc:Fallback>
        </mc:AlternateContent>
      </w:r>
      <w:r w:rsidRPr="002B3159">
        <w:rPr>
          <w:rFonts w:asciiTheme="minorHAnsi" w:hAnsiTheme="minorHAnsi"/>
          <w:noProof/>
          <w:lang w:eastAsia="ro-RO"/>
        </w:rPr>
        <mc:AlternateContent>
          <mc:Choice Requires="wps">
            <w:drawing>
              <wp:anchor distT="0" distB="0" distL="114300" distR="114300" simplePos="0" relativeHeight="251697152" behindDoc="0" locked="0" layoutInCell="1" allowOverlap="1" wp14:anchorId="6293C723" wp14:editId="5A4B790F">
                <wp:simplePos x="0" y="0"/>
                <wp:positionH relativeFrom="column">
                  <wp:posOffset>6889308</wp:posOffset>
                </wp:positionH>
                <wp:positionV relativeFrom="paragraph">
                  <wp:posOffset>684171</wp:posOffset>
                </wp:positionV>
                <wp:extent cx="2743117" cy="0"/>
                <wp:effectExtent l="0" t="0" r="635" b="19050"/>
                <wp:wrapNone/>
                <wp:docPr id="57" name="Straight Connector 57"/>
                <wp:cNvGraphicFramePr/>
                <a:graphic xmlns:a="http://schemas.openxmlformats.org/drawingml/2006/main">
                  <a:graphicData uri="http://schemas.microsoft.com/office/word/2010/wordprocessingShape">
                    <wps:wsp>
                      <wps:cNvCnPr/>
                      <wps:spPr>
                        <a:xfrm flipV="1">
                          <a:off x="0" y="0"/>
                          <a:ext cx="2743117" cy="0"/>
                        </a:xfrm>
                        <a:prstGeom prst="line">
                          <a:avLst/>
                        </a:prstGeom>
                        <a:noFill/>
                        <a:ln w="952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04E1F979" id="Straight Connector 57"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2.45pt,53.85pt" to="758.45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" strokecolor="#4a7ebb">
                <v:stroke dashstyle="3 1"/>
              </v:line>
            </w:pict>
          </mc:Fallback>
        </mc:AlternateContent>
      </w:r>
      <w:r w:rsidR="00643A43" w:rsidRPr="002B3159">
        <w:rPr>
          <w:rFonts w:asciiTheme="minorHAnsi" w:hAnsiTheme="minorHAnsi"/>
          <w:noProof/>
          <w:lang w:eastAsia="ro-RO"/>
        </w:rPr>
        <mc:AlternateContent>
          <mc:Choice Requires="wps">
            <w:drawing>
              <wp:anchor distT="0" distB="0" distL="114300" distR="114300" simplePos="0" relativeHeight="251636736" behindDoc="0" locked="0" layoutInCell="1" allowOverlap="1" wp14:anchorId="1C700B25" wp14:editId="116843FD">
                <wp:simplePos x="0" y="0"/>
                <wp:positionH relativeFrom="column">
                  <wp:posOffset>7377430</wp:posOffset>
                </wp:positionH>
                <wp:positionV relativeFrom="paragraph">
                  <wp:posOffset>20955</wp:posOffset>
                </wp:positionV>
                <wp:extent cx="1371600" cy="447675"/>
                <wp:effectExtent l="0" t="0" r="19050" b="28575"/>
                <wp:wrapNone/>
                <wp:docPr id="59" name="Text Box 59"/>
                <wp:cNvGraphicFramePr/>
                <a:graphic xmlns:a="http://schemas.openxmlformats.org/drawingml/2006/main">
                  <a:graphicData uri="http://schemas.microsoft.com/office/word/2010/wordprocessingShape">
                    <wps:wsp>
                      <wps:cNvSpPr txBox="1"/>
                      <wps:spPr>
                        <a:xfrm>
                          <a:off x="0" y="0"/>
                          <a:ext cx="1371600" cy="447675"/>
                        </a:xfrm>
                        <a:prstGeom prst="rect">
                          <a:avLst/>
                        </a:prstGeom>
                        <a:solidFill>
                          <a:sysClr val="window" lastClr="FFFFFF"/>
                        </a:solidFill>
                        <a:ln w="6350">
                          <a:solidFill>
                            <a:prstClr val="black"/>
                          </a:solidFill>
                        </a:ln>
                        <a:effectLst/>
                      </wps:spPr>
                      <wps:txbx>
                        <w:txbxContent>
                          <w:p w14:paraId="74EBE3B2" w14:textId="77777777" w:rsidR="006A68EB" w:rsidRDefault="006A68EB" w:rsidP="00643A43">
                            <w:pPr>
                              <w:spacing w:after="120" w:line="240" w:lineRule="auto"/>
                            </w:pPr>
                            <w:r>
                              <w:t xml:space="preserve">Intervenție </w:t>
                            </w:r>
                            <w:r w:rsidR="00353FDA">
                              <w:t>FEDR</w:t>
                            </w:r>
                            <w:r>
                              <w:t xml:space="preserve"> sau </w:t>
                            </w:r>
                            <w:r w:rsidR="009D6532">
                              <w:t>FSE+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C700B25" id="Text Box 59" o:spid="_x0000_s1045" type="#_x0000_t202" style="position:absolute;margin-left:580.9pt;margin-top:1.65pt;width:108pt;height:35.25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" fillcolor="window" strokeweight=".5pt">
                <v:textbox>
                  <w:txbxContent>
                    <w:p w14:paraId="74EBE3B2" w14:textId="77777777" w:rsidR="006A68EB" w:rsidRDefault="006A68EB" w:rsidP="00643A43">
                      <w:pPr>
                        <w:spacing w:after="120" w:line="240" w:lineRule="auto"/>
                      </w:pPr>
                      <w:r>
                        <w:t xml:space="preserve">Intervenție </w:t>
                      </w:r>
                      <w:r w:rsidR="00353FDA">
                        <w:t>FEDR</w:t>
                      </w:r>
                      <w:r>
                        <w:t xml:space="preserve"> sau </w:t>
                      </w:r>
                      <w:r w:rsidR="009D6532">
                        <w:t>FSE+</w:t>
                      </w:r>
                    </w:p>
                  </w:txbxContent>
                </v:textbox>
              </v:shape>
            </w:pict>
          </mc:Fallback>
        </mc:AlternateContent>
      </w:r>
      <w:r w:rsidR="00643A43" w:rsidRPr="002B3159">
        <w:rPr>
          <w:rFonts w:asciiTheme="minorHAnsi" w:hAnsiTheme="minorHAnsi"/>
        </w:rPr>
        <w:tab/>
      </w:r>
    </w:p>
    <w:p w14:paraId="440DBBF1" w14:textId="77777777" w:rsidR="00643A43" w:rsidRPr="002B3159" w:rsidRDefault="00643A43" w:rsidP="00D87665">
      <w:pPr>
        <w:pStyle w:val="Heading1"/>
        <w:numPr>
          <w:ilvl w:val="0"/>
          <w:numId w:val="0"/>
        </w:numPr>
        <w:rPr>
          <w:rFonts w:asciiTheme="minorHAnsi" w:hAnsiTheme="minorHAnsi"/>
          <w:lang w:val="ro-RO"/>
        </w:rPr>
        <w:sectPr w:rsidR="00643A43" w:rsidRPr="002B3159" w:rsidSect="00B3025C">
          <w:pgSz w:w="16838" w:h="11906" w:orient="landscape"/>
          <w:pgMar w:top="568" w:right="1134" w:bottom="1134" w:left="1134" w:header="0" w:footer="709" w:gutter="0"/>
          <w:cols w:space="708"/>
          <w:docGrid w:linePitch="360"/>
        </w:sectPr>
      </w:pPr>
    </w:p>
    <w:p w14:paraId="5DEFDE72" w14:textId="77777777" w:rsidR="00DD468C" w:rsidRPr="002B3159" w:rsidRDefault="00DD468C" w:rsidP="00D87665">
      <w:pPr>
        <w:pStyle w:val="Heading1"/>
        <w:numPr>
          <w:ilvl w:val="0"/>
          <w:numId w:val="0"/>
        </w:numPr>
        <w:rPr>
          <w:rFonts w:asciiTheme="minorHAnsi" w:hAnsiTheme="minorHAnsi"/>
          <w:lang w:val="ro-RO"/>
        </w:rPr>
      </w:pPr>
      <w:bookmarkStart w:id="40" w:name="_Toc477508095"/>
      <w:r w:rsidRPr="002B3159">
        <w:rPr>
          <w:rFonts w:asciiTheme="minorHAnsi" w:hAnsiTheme="minorHAnsi"/>
          <w:lang w:val="ro-RO"/>
        </w:rPr>
        <w:lastRenderedPageBreak/>
        <w:t xml:space="preserve">Document </w:t>
      </w:r>
      <w:r w:rsidR="00643A43" w:rsidRPr="002B3159">
        <w:rPr>
          <w:rFonts w:asciiTheme="minorHAnsi" w:hAnsiTheme="minorHAnsi"/>
          <w:lang w:val="ro-RO"/>
        </w:rPr>
        <w:t>K</w:t>
      </w:r>
      <w:r w:rsidRPr="002B3159">
        <w:rPr>
          <w:rFonts w:asciiTheme="minorHAnsi" w:hAnsiTheme="minorHAnsi"/>
          <w:lang w:val="ro-RO"/>
        </w:rPr>
        <w:t>. Fişa pentru intervențiile din lista indicativă</w:t>
      </w:r>
      <w:bookmarkEnd w:id="35"/>
      <w:bookmarkEnd w:id="36"/>
      <w:bookmarkEnd w:id="37"/>
      <w:bookmarkEnd w:id="40"/>
    </w:p>
    <w:p w14:paraId="5635A9B5" w14:textId="77777777" w:rsidR="00DD468C" w:rsidRPr="002B3159" w:rsidRDefault="00DD468C" w:rsidP="004B1EAE">
      <w:pPr>
        <w:spacing w:before="100" w:beforeAutospacing="1" w:after="0"/>
        <w:contextualSpacing/>
        <w:jc w:val="both"/>
        <w:rPr>
          <w:rFonts w:asciiTheme="minorHAnsi" w:hAnsiTheme="minorHAnsi"/>
          <w:bCs/>
          <w:i/>
          <w:color w:val="17365D"/>
          <w:lang w:eastAsia="ro-RO"/>
        </w:rPr>
      </w:pPr>
      <w:r w:rsidRPr="002B3159">
        <w:rPr>
          <w:rFonts w:asciiTheme="minorHAnsi" w:hAnsiTheme="minorHAnsi"/>
          <w:bCs/>
          <w:i/>
          <w:color w:val="17365D"/>
          <w:lang w:eastAsia="ro-RO"/>
        </w:rPr>
        <w:t>Fișa intervențiilor, pe modelul prezentat mai jos, se completează pentru fiecare intervenție din lista indicativă.</w:t>
      </w:r>
    </w:p>
    <w:p w14:paraId="63BC6CFA" w14:textId="77777777" w:rsidR="00DD468C" w:rsidRPr="002B3159" w:rsidRDefault="00DD468C" w:rsidP="004B1EAE">
      <w:pPr>
        <w:spacing w:before="100" w:beforeAutospacing="1" w:after="0"/>
        <w:contextualSpacing/>
        <w:jc w:val="both"/>
        <w:rPr>
          <w:rFonts w:asciiTheme="minorHAnsi" w:hAnsiTheme="minorHAnsi"/>
          <w:color w:val="003366"/>
          <w:lang w:eastAsia="ro-RO"/>
        </w:rPr>
      </w:pPr>
    </w:p>
    <w:p w14:paraId="4EADA60F" w14:textId="77777777" w:rsidR="00DD468C" w:rsidRPr="002B3159" w:rsidRDefault="00DD468C" w:rsidP="004B1EAE">
      <w:pPr>
        <w:spacing w:before="100" w:beforeAutospacing="1" w:after="0"/>
        <w:contextualSpacing/>
        <w:jc w:val="both"/>
        <w:rPr>
          <w:rFonts w:asciiTheme="minorHAnsi" w:hAnsiTheme="minorHAnsi"/>
          <w:b/>
          <w:color w:val="17365D"/>
        </w:rPr>
      </w:pPr>
      <w:r w:rsidRPr="002B3159">
        <w:rPr>
          <w:rFonts w:asciiTheme="minorHAnsi" w:hAnsiTheme="minorHAnsi"/>
          <w:b/>
          <w:color w:val="17365D"/>
        </w:rPr>
        <w:t>Fișa intervenției #1</w:t>
      </w:r>
    </w:p>
    <w:p w14:paraId="76C87539" w14:textId="77777777" w:rsidR="00DD468C" w:rsidRPr="002B3159" w:rsidRDefault="00DD468C" w:rsidP="004B1EAE">
      <w:pPr>
        <w:spacing w:before="100" w:beforeAutospacing="1" w:after="0"/>
        <w:contextualSpacing/>
        <w:jc w:val="both"/>
        <w:rPr>
          <w:rFonts w:asciiTheme="minorHAnsi" w:hAnsiTheme="minorHAnsi"/>
          <w:color w:val="003366"/>
          <w:lang w:eastAsia="ro-RO"/>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
        <w:gridCol w:w="3971"/>
        <w:gridCol w:w="5040"/>
      </w:tblGrid>
      <w:tr w:rsidR="00530736" w:rsidRPr="002B3159" w14:paraId="6647D7A2" w14:textId="77777777" w:rsidTr="0027084E">
        <w:trPr>
          <w:trHeight w:val="387"/>
        </w:trPr>
        <w:tc>
          <w:tcPr>
            <w:tcW w:w="766" w:type="dxa"/>
            <w:tcMar>
              <w:top w:w="28" w:type="dxa"/>
              <w:left w:w="57" w:type="dxa"/>
              <w:bottom w:w="28" w:type="dxa"/>
              <w:right w:w="57" w:type="dxa"/>
            </w:tcMar>
            <w:vAlign w:val="center"/>
          </w:tcPr>
          <w:p w14:paraId="0345FB81" w14:textId="77777777"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2ECE37A4" w14:textId="77777777"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Regiune de dezvoltare</w:t>
            </w:r>
          </w:p>
          <w:p w14:paraId="383955C3" w14:textId="77777777"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Județ</w:t>
            </w:r>
          </w:p>
          <w:p w14:paraId="0A9BF9C0" w14:textId="77777777"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Oraș/municipiu</w:t>
            </w:r>
          </w:p>
        </w:tc>
        <w:tc>
          <w:tcPr>
            <w:tcW w:w="5040" w:type="dxa"/>
            <w:tcMar>
              <w:top w:w="28" w:type="dxa"/>
              <w:left w:w="57" w:type="dxa"/>
              <w:bottom w:w="28" w:type="dxa"/>
              <w:right w:w="57" w:type="dxa"/>
            </w:tcMar>
          </w:tcPr>
          <w:p w14:paraId="1CC90169" w14:textId="77777777"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14:paraId="1E0200C0" w14:textId="77777777" w:rsidTr="0027084E">
        <w:trPr>
          <w:trHeight w:val="387"/>
        </w:trPr>
        <w:tc>
          <w:tcPr>
            <w:tcW w:w="766" w:type="dxa"/>
            <w:tcMar>
              <w:top w:w="28" w:type="dxa"/>
              <w:left w:w="57" w:type="dxa"/>
              <w:bottom w:w="28" w:type="dxa"/>
              <w:right w:w="57" w:type="dxa"/>
            </w:tcMar>
            <w:vAlign w:val="center"/>
          </w:tcPr>
          <w:p w14:paraId="6D284E6C" w14:textId="77777777"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3E5566A4" w14:textId="77777777"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Nume GAL</w:t>
            </w:r>
          </w:p>
        </w:tc>
        <w:tc>
          <w:tcPr>
            <w:tcW w:w="5040" w:type="dxa"/>
            <w:tcMar>
              <w:top w:w="28" w:type="dxa"/>
              <w:left w:w="57" w:type="dxa"/>
              <w:bottom w:w="28" w:type="dxa"/>
              <w:right w:w="57" w:type="dxa"/>
            </w:tcMar>
          </w:tcPr>
          <w:p w14:paraId="6D4F8083" w14:textId="77777777" w:rsidR="00530736" w:rsidRPr="002B3159" w:rsidRDefault="00530736" w:rsidP="0027084E">
            <w:pPr>
              <w:spacing w:before="100" w:beforeAutospacing="1" w:after="0"/>
              <w:contextualSpacing/>
              <w:rPr>
                <w:rFonts w:asciiTheme="minorHAnsi" w:hAnsiTheme="minorHAnsi"/>
                <w:i/>
                <w:color w:val="17365D"/>
                <w:lang w:eastAsia="ro-RO"/>
              </w:rPr>
            </w:pPr>
          </w:p>
        </w:tc>
      </w:tr>
      <w:tr w:rsidR="008B72E1" w:rsidRPr="002B3159" w14:paraId="3E10311B" w14:textId="77777777" w:rsidTr="0027084E">
        <w:trPr>
          <w:trHeight w:val="387"/>
        </w:trPr>
        <w:tc>
          <w:tcPr>
            <w:tcW w:w="766" w:type="dxa"/>
            <w:tcMar>
              <w:top w:w="28" w:type="dxa"/>
              <w:left w:w="57" w:type="dxa"/>
              <w:bottom w:w="28" w:type="dxa"/>
              <w:right w:w="57" w:type="dxa"/>
            </w:tcMar>
            <w:vAlign w:val="center"/>
          </w:tcPr>
          <w:p w14:paraId="4DE3939A" w14:textId="77777777" w:rsidR="008B72E1" w:rsidRPr="002B3159" w:rsidRDefault="008B72E1"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2EA24A39" w14:textId="77777777" w:rsidR="008B72E1" w:rsidRPr="002B3159" w:rsidRDefault="008B72E1"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Date de contact GAL</w:t>
            </w:r>
          </w:p>
        </w:tc>
        <w:tc>
          <w:tcPr>
            <w:tcW w:w="5040" w:type="dxa"/>
            <w:tcMar>
              <w:top w:w="28" w:type="dxa"/>
              <w:left w:w="57" w:type="dxa"/>
              <w:bottom w:w="28" w:type="dxa"/>
              <w:right w:w="57" w:type="dxa"/>
            </w:tcMar>
          </w:tcPr>
          <w:p w14:paraId="230626EE" w14:textId="77777777" w:rsidR="008B72E1" w:rsidRPr="002B3159" w:rsidRDefault="008B72E1" w:rsidP="0027084E">
            <w:pPr>
              <w:spacing w:before="100" w:beforeAutospacing="1" w:after="0"/>
              <w:contextualSpacing/>
              <w:rPr>
                <w:rFonts w:asciiTheme="minorHAnsi" w:hAnsiTheme="minorHAnsi"/>
                <w:i/>
                <w:color w:val="17365D"/>
                <w:lang w:eastAsia="ro-RO"/>
              </w:rPr>
            </w:pPr>
          </w:p>
        </w:tc>
      </w:tr>
      <w:tr w:rsidR="00530736" w:rsidRPr="002B3159" w14:paraId="0C8FCA19" w14:textId="77777777" w:rsidTr="0027084E">
        <w:trPr>
          <w:trHeight w:val="387"/>
        </w:trPr>
        <w:tc>
          <w:tcPr>
            <w:tcW w:w="766" w:type="dxa"/>
            <w:tcMar>
              <w:top w:w="28" w:type="dxa"/>
              <w:left w:w="57" w:type="dxa"/>
              <w:bottom w:w="28" w:type="dxa"/>
              <w:right w:w="57" w:type="dxa"/>
            </w:tcMar>
            <w:vAlign w:val="center"/>
          </w:tcPr>
          <w:p w14:paraId="0E38BEF0" w14:textId="77777777"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3201C6C5" w14:textId="77777777"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Teritoriul vizat de SDL</w:t>
            </w:r>
          </w:p>
        </w:tc>
        <w:tc>
          <w:tcPr>
            <w:tcW w:w="5040" w:type="dxa"/>
            <w:tcMar>
              <w:top w:w="28" w:type="dxa"/>
              <w:left w:w="57" w:type="dxa"/>
              <w:bottom w:w="28" w:type="dxa"/>
              <w:right w:w="57" w:type="dxa"/>
            </w:tcMar>
          </w:tcPr>
          <w:p w14:paraId="09333548" w14:textId="77777777"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14:paraId="02C2ED6B" w14:textId="77777777" w:rsidTr="0027084E">
        <w:trPr>
          <w:trHeight w:val="387"/>
        </w:trPr>
        <w:tc>
          <w:tcPr>
            <w:tcW w:w="766" w:type="dxa"/>
            <w:tcMar>
              <w:top w:w="28" w:type="dxa"/>
              <w:left w:w="57" w:type="dxa"/>
              <w:bottom w:w="28" w:type="dxa"/>
              <w:right w:w="57" w:type="dxa"/>
            </w:tcMar>
            <w:vAlign w:val="center"/>
          </w:tcPr>
          <w:p w14:paraId="0348EABE" w14:textId="77777777"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1F621D58" w14:textId="77777777"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 xml:space="preserve">Titlul intervenției </w:t>
            </w:r>
          </w:p>
        </w:tc>
        <w:tc>
          <w:tcPr>
            <w:tcW w:w="5040" w:type="dxa"/>
            <w:tcMar>
              <w:top w:w="28" w:type="dxa"/>
              <w:left w:w="57" w:type="dxa"/>
              <w:bottom w:w="28" w:type="dxa"/>
              <w:right w:w="57" w:type="dxa"/>
            </w:tcMar>
          </w:tcPr>
          <w:p w14:paraId="120C73CB" w14:textId="77777777"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14:paraId="077611FC" w14:textId="77777777" w:rsidTr="0027084E">
        <w:trPr>
          <w:trHeight w:val="420"/>
        </w:trPr>
        <w:tc>
          <w:tcPr>
            <w:tcW w:w="766" w:type="dxa"/>
            <w:tcMar>
              <w:top w:w="28" w:type="dxa"/>
              <w:left w:w="57" w:type="dxa"/>
              <w:bottom w:w="28" w:type="dxa"/>
              <w:right w:w="57" w:type="dxa"/>
            </w:tcMar>
            <w:vAlign w:val="center"/>
          </w:tcPr>
          <w:p w14:paraId="0B1ADDF8" w14:textId="77777777"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20C21A23" w14:textId="77777777"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bCs/>
                <w:color w:val="17365D"/>
                <w:lang w:eastAsia="ro-RO"/>
              </w:rPr>
              <w:t>Obiectivul specific SDL la atingerea căruia contribuie intervenția</w:t>
            </w:r>
          </w:p>
        </w:tc>
        <w:tc>
          <w:tcPr>
            <w:tcW w:w="5040" w:type="dxa"/>
            <w:tcMar>
              <w:top w:w="28" w:type="dxa"/>
              <w:left w:w="57" w:type="dxa"/>
              <w:bottom w:w="28" w:type="dxa"/>
              <w:right w:w="57" w:type="dxa"/>
            </w:tcMar>
          </w:tcPr>
          <w:p w14:paraId="51716D2C" w14:textId="77777777"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14:paraId="7C9489CC" w14:textId="77777777" w:rsidTr="0027084E">
        <w:trPr>
          <w:trHeight w:val="420"/>
        </w:trPr>
        <w:tc>
          <w:tcPr>
            <w:tcW w:w="766" w:type="dxa"/>
            <w:tcMar>
              <w:top w:w="28" w:type="dxa"/>
              <w:left w:w="57" w:type="dxa"/>
              <w:bottom w:w="28" w:type="dxa"/>
              <w:right w:w="57" w:type="dxa"/>
            </w:tcMar>
            <w:vAlign w:val="center"/>
          </w:tcPr>
          <w:p w14:paraId="579C9603" w14:textId="77777777"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2D33C409" w14:textId="77777777"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Măsura din Planul de acțiune vizată prin intervenție</w:t>
            </w:r>
          </w:p>
        </w:tc>
        <w:tc>
          <w:tcPr>
            <w:tcW w:w="5040" w:type="dxa"/>
            <w:tcMar>
              <w:top w:w="28" w:type="dxa"/>
              <w:left w:w="57" w:type="dxa"/>
              <w:bottom w:w="28" w:type="dxa"/>
              <w:right w:w="57" w:type="dxa"/>
            </w:tcMar>
          </w:tcPr>
          <w:p w14:paraId="35F46A08" w14:textId="77777777" w:rsidR="00530736" w:rsidRPr="002B3159" w:rsidRDefault="00530736" w:rsidP="0027084E">
            <w:pPr>
              <w:spacing w:before="100" w:beforeAutospacing="1" w:after="0"/>
              <w:contextualSpacing/>
              <w:rPr>
                <w:rFonts w:asciiTheme="minorHAnsi" w:hAnsiTheme="minorHAnsi"/>
                <w:i/>
                <w:color w:val="17365D"/>
                <w:lang w:eastAsia="ro-RO"/>
              </w:rPr>
            </w:pPr>
          </w:p>
        </w:tc>
      </w:tr>
      <w:tr w:rsidR="00530736" w:rsidRPr="002B3159" w14:paraId="04F42B48" w14:textId="77777777" w:rsidTr="0027084E">
        <w:trPr>
          <w:trHeight w:val="387"/>
        </w:trPr>
        <w:tc>
          <w:tcPr>
            <w:tcW w:w="766" w:type="dxa"/>
            <w:tcMar>
              <w:top w:w="28" w:type="dxa"/>
              <w:left w:w="57" w:type="dxa"/>
              <w:bottom w:w="28" w:type="dxa"/>
              <w:right w:w="57" w:type="dxa"/>
            </w:tcMar>
            <w:vAlign w:val="center"/>
          </w:tcPr>
          <w:p w14:paraId="69774F98" w14:textId="77777777"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2135570F" w14:textId="77777777"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color w:val="17365D"/>
                <w:lang w:eastAsia="ro-RO"/>
              </w:rPr>
              <w:t>Justificarea intervenției</w:t>
            </w:r>
          </w:p>
        </w:tc>
        <w:tc>
          <w:tcPr>
            <w:tcW w:w="5040" w:type="dxa"/>
            <w:tcMar>
              <w:top w:w="28" w:type="dxa"/>
              <w:left w:w="57" w:type="dxa"/>
              <w:bottom w:w="28" w:type="dxa"/>
              <w:right w:w="57" w:type="dxa"/>
            </w:tcMar>
          </w:tcPr>
          <w:p w14:paraId="16598FF3" w14:textId="77777777"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i/>
                <w:color w:val="17365D"/>
                <w:lang w:eastAsia="ro-RO"/>
              </w:rPr>
              <w:t>Se menționează problema/ele identificate în studiul de referință pe care le adresează</w:t>
            </w:r>
          </w:p>
        </w:tc>
      </w:tr>
      <w:tr w:rsidR="00530736" w:rsidRPr="002B3159" w14:paraId="195D73E4" w14:textId="77777777" w:rsidTr="0027084E">
        <w:trPr>
          <w:trHeight w:val="387"/>
        </w:trPr>
        <w:tc>
          <w:tcPr>
            <w:tcW w:w="766" w:type="dxa"/>
            <w:tcMar>
              <w:top w:w="28" w:type="dxa"/>
              <w:left w:w="57" w:type="dxa"/>
              <w:bottom w:w="28" w:type="dxa"/>
              <w:right w:w="57" w:type="dxa"/>
            </w:tcMar>
            <w:vAlign w:val="center"/>
          </w:tcPr>
          <w:p w14:paraId="262D2001" w14:textId="77777777"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2C319EB5" w14:textId="77777777"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color w:val="17365D"/>
                <w:lang w:eastAsia="ro-RO"/>
              </w:rPr>
              <w:t>Comunitatea marginalizată din teritoriu</w:t>
            </w:r>
          </w:p>
        </w:tc>
        <w:tc>
          <w:tcPr>
            <w:tcW w:w="5040" w:type="dxa"/>
            <w:tcMar>
              <w:top w:w="28" w:type="dxa"/>
              <w:left w:w="57" w:type="dxa"/>
              <w:bottom w:w="28" w:type="dxa"/>
              <w:right w:w="57" w:type="dxa"/>
            </w:tcMar>
          </w:tcPr>
          <w:p w14:paraId="06A23F27" w14:textId="77777777"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i/>
                <w:color w:val="17365D"/>
                <w:lang w:eastAsia="ro-RO"/>
              </w:rPr>
              <w:t>Se menționează dacă este zonă marginalizată  de romi sau nu</w:t>
            </w:r>
          </w:p>
        </w:tc>
      </w:tr>
      <w:tr w:rsidR="00530736" w:rsidRPr="002B3159" w14:paraId="5C3AEA3C" w14:textId="77777777" w:rsidTr="0027084E">
        <w:trPr>
          <w:cantSplit/>
          <w:trHeight w:val="461"/>
        </w:trPr>
        <w:tc>
          <w:tcPr>
            <w:tcW w:w="766" w:type="dxa"/>
            <w:tcMar>
              <w:top w:w="28" w:type="dxa"/>
              <w:left w:w="57" w:type="dxa"/>
              <w:bottom w:w="28" w:type="dxa"/>
              <w:right w:w="57" w:type="dxa"/>
            </w:tcMar>
            <w:vAlign w:val="center"/>
          </w:tcPr>
          <w:p w14:paraId="3133B890" w14:textId="77777777"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283C31C6" w14:textId="77777777"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bCs/>
                <w:color w:val="17365D"/>
                <w:lang w:eastAsia="ro-RO"/>
              </w:rPr>
              <w:t xml:space="preserve">Grupuri țintă vizate </w:t>
            </w:r>
            <w:r w:rsidRPr="002B3159">
              <w:rPr>
                <w:rFonts w:asciiTheme="minorHAnsi" w:hAnsiTheme="minorHAnsi"/>
                <w:bCs/>
                <w:i/>
                <w:color w:val="17365D"/>
                <w:lang w:eastAsia="ro-RO"/>
              </w:rPr>
              <w:t>(persoane aflate în risc de sărăcie și excluziune socială)</w:t>
            </w:r>
          </w:p>
        </w:tc>
        <w:tc>
          <w:tcPr>
            <w:tcW w:w="5040" w:type="dxa"/>
            <w:tcMar>
              <w:top w:w="28" w:type="dxa"/>
              <w:left w:w="57" w:type="dxa"/>
              <w:bottom w:w="28" w:type="dxa"/>
              <w:right w:w="57" w:type="dxa"/>
            </w:tcMar>
          </w:tcPr>
          <w:p w14:paraId="284E3B05" w14:textId="77777777"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i/>
                <w:color w:val="17365D"/>
                <w:lang w:eastAsia="ro-RO"/>
              </w:rPr>
              <w:t>N</w:t>
            </w:r>
            <w:r w:rsidRPr="002B3159">
              <w:rPr>
                <w:rFonts w:asciiTheme="minorHAnsi" w:hAnsiTheme="minorHAnsi"/>
                <w:bCs/>
                <w:i/>
                <w:color w:val="17365D"/>
                <w:lang w:eastAsia="ro-RO"/>
              </w:rPr>
              <w:t>umărul estimat de persoane și tipul de grup țintă</w:t>
            </w:r>
          </w:p>
        </w:tc>
      </w:tr>
      <w:tr w:rsidR="00530736" w:rsidRPr="002B3159" w14:paraId="52EC680A" w14:textId="77777777" w:rsidTr="0027084E">
        <w:trPr>
          <w:cantSplit/>
          <w:trHeight w:val="461"/>
        </w:trPr>
        <w:tc>
          <w:tcPr>
            <w:tcW w:w="766" w:type="dxa"/>
            <w:tcMar>
              <w:top w:w="28" w:type="dxa"/>
              <w:left w:w="57" w:type="dxa"/>
              <w:bottom w:w="28" w:type="dxa"/>
              <w:right w:w="57" w:type="dxa"/>
            </w:tcMar>
            <w:vAlign w:val="center"/>
          </w:tcPr>
          <w:p w14:paraId="5B38DB35" w14:textId="77777777"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2F3E712C" w14:textId="77777777" w:rsidR="00530736" w:rsidRPr="002B3159" w:rsidRDefault="00530736" w:rsidP="0027084E">
            <w:pPr>
              <w:spacing w:before="100" w:beforeAutospacing="1" w:after="0"/>
              <w:contextualSpacing/>
              <w:rPr>
                <w:rFonts w:asciiTheme="minorHAnsi" w:hAnsiTheme="minorHAnsi"/>
                <w:color w:val="17365D"/>
                <w:lang w:eastAsia="ro-RO"/>
              </w:rPr>
            </w:pPr>
            <w:r w:rsidRPr="002B3159">
              <w:rPr>
                <w:rFonts w:asciiTheme="minorHAnsi" w:hAnsiTheme="minorHAnsi"/>
                <w:bCs/>
                <w:color w:val="17365D"/>
                <w:lang w:eastAsia="ro-RO"/>
              </w:rPr>
              <w:t>Durata estimată a intervenției</w:t>
            </w:r>
          </w:p>
        </w:tc>
        <w:tc>
          <w:tcPr>
            <w:tcW w:w="5040" w:type="dxa"/>
            <w:tcMar>
              <w:top w:w="28" w:type="dxa"/>
              <w:left w:w="57" w:type="dxa"/>
              <w:bottom w:w="28" w:type="dxa"/>
              <w:right w:w="57" w:type="dxa"/>
            </w:tcMar>
          </w:tcPr>
          <w:p w14:paraId="09887490" w14:textId="77777777" w:rsidR="00530736" w:rsidRPr="002B3159"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bCs/>
                <w:i/>
                <w:color w:val="17365D"/>
                <w:lang w:eastAsia="ro-RO"/>
              </w:rPr>
              <w:t>Durata exprimată în luni</w:t>
            </w:r>
          </w:p>
        </w:tc>
      </w:tr>
      <w:tr w:rsidR="00530736" w:rsidRPr="002B3159" w14:paraId="4A622740" w14:textId="77777777" w:rsidTr="0027084E">
        <w:tc>
          <w:tcPr>
            <w:tcW w:w="766" w:type="dxa"/>
            <w:tcMar>
              <w:top w:w="28" w:type="dxa"/>
              <w:left w:w="57" w:type="dxa"/>
              <w:bottom w:w="28" w:type="dxa"/>
              <w:right w:w="57" w:type="dxa"/>
            </w:tcMar>
            <w:vAlign w:val="center"/>
          </w:tcPr>
          <w:p w14:paraId="52603C85" w14:textId="77777777"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50FEA1F1" w14:textId="77777777"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 xml:space="preserve">Buget estimativ </w:t>
            </w:r>
          </w:p>
        </w:tc>
        <w:tc>
          <w:tcPr>
            <w:tcW w:w="5040" w:type="dxa"/>
            <w:tcMar>
              <w:top w:w="28" w:type="dxa"/>
              <w:left w:w="57" w:type="dxa"/>
              <w:bottom w:w="28" w:type="dxa"/>
              <w:right w:w="57" w:type="dxa"/>
            </w:tcMar>
          </w:tcPr>
          <w:p w14:paraId="53977C68" w14:textId="77777777" w:rsidR="00530736" w:rsidRDefault="00530736" w:rsidP="0027084E">
            <w:pPr>
              <w:spacing w:before="100" w:beforeAutospacing="1" w:after="0"/>
              <w:contextualSpacing/>
              <w:rPr>
                <w:rFonts w:asciiTheme="minorHAnsi" w:hAnsiTheme="minorHAnsi"/>
                <w:i/>
                <w:color w:val="17365D"/>
                <w:lang w:eastAsia="ro-RO"/>
              </w:rPr>
            </w:pPr>
            <w:r w:rsidRPr="002B3159">
              <w:rPr>
                <w:rFonts w:asciiTheme="minorHAnsi" w:hAnsiTheme="minorHAnsi"/>
                <w:i/>
                <w:color w:val="17365D"/>
                <w:lang w:eastAsia="ro-RO"/>
              </w:rPr>
              <w:t>Suma totală (Eur)</w:t>
            </w:r>
          </w:p>
          <w:p w14:paraId="758C8429" w14:textId="77777777" w:rsidR="009D6532" w:rsidRDefault="009D6532" w:rsidP="009D6532">
            <w:pPr>
              <w:spacing w:before="100" w:beforeAutospacing="1" w:after="0"/>
              <w:rPr>
                <w:rFonts w:asciiTheme="minorHAnsi" w:hAnsiTheme="minorHAnsi"/>
                <w:i/>
                <w:color w:val="17365D"/>
                <w:lang w:eastAsia="ro-RO"/>
              </w:rPr>
            </w:pPr>
            <w:r>
              <w:rPr>
                <w:rFonts w:asciiTheme="minorHAnsi" w:hAnsiTheme="minorHAnsi"/>
                <w:i/>
                <w:color w:val="17365D"/>
                <w:lang w:eastAsia="ro-RO"/>
              </w:rPr>
              <w:t xml:space="preserve"> Valoare totala eligibilă______ (FSE+/FEDR+Buget de stat+Contributie proprie)</w:t>
            </w:r>
          </w:p>
          <w:p w14:paraId="2AB705B1" w14:textId="77777777" w:rsidR="009D6532" w:rsidRPr="009D6532" w:rsidRDefault="009D6532" w:rsidP="009D6532">
            <w:pPr>
              <w:spacing w:before="100" w:beforeAutospacing="1" w:after="0"/>
              <w:rPr>
                <w:rFonts w:asciiTheme="minorHAnsi" w:hAnsiTheme="minorHAnsi"/>
                <w:i/>
                <w:color w:val="17365D"/>
                <w:lang w:eastAsia="ro-RO"/>
              </w:rPr>
            </w:pPr>
          </w:p>
        </w:tc>
      </w:tr>
      <w:tr w:rsidR="00530736" w:rsidRPr="002B3159" w14:paraId="07D4DC63" w14:textId="77777777" w:rsidTr="0027084E">
        <w:tc>
          <w:tcPr>
            <w:tcW w:w="766" w:type="dxa"/>
            <w:tcMar>
              <w:top w:w="28" w:type="dxa"/>
              <w:left w:w="57" w:type="dxa"/>
              <w:bottom w:w="28" w:type="dxa"/>
              <w:right w:w="57" w:type="dxa"/>
            </w:tcMar>
            <w:vAlign w:val="center"/>
          </w:tcPr>
          <w:p w14:paraId="328894D2" w14:textId="77777777"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3CC21C93" w14:textId="77777777"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Surse de finanţare</w:t>
            </w:r>
          </w:p>
        </w:tc>
        <w:tc>
          <w:tcPr>
            <w:tcW w:w="5040" w:type="dxa"/>
            <w:tcMar>
              <w:top w:w="28" w:type="dxa"/>
              <w:left w:w="57" w:type="dxa"/>
              <w:bottom w:w="28" w:type="dxa"/>
              <w:right w:w="57" w:type="dxa"/>
            </w:tcMar>
          </w:tcPr>
          <w:p w14:paraId="7DCEF689" w14:textId="77777777" w:rsidR="00530736" w:rsidRPr="002B3159" w:rsidRDefault="009D6532" w:rsidP="0027084E">
            <w:pPr>
              <w:spacing w:before="100" w:beforeAutospacing="1" w:after="0"/>
              <w:contextualSpacing/>
              <w:rPr>
                <w:rFonts w:asciiTheme="minorHAnsi" w:hAnsiTheme="minorHAnsi"/>
                <w:i/>
                <w:color w:val="17365D"/>
                <w:lang w:eastAsia="ro-RO"/>
              </w:rPr>
            </w:pPr>
            <w:r>
              <w:rPr>
                <w:rFonts w:asciiTheme="minorHAnsi" w:hAnsiTheme="minorHAnsi"/>
                <w:i/>
                <w:color w:val="17365D"/>
                <w:lang w:eastAsia="ro-RO"/>
              </w:rPr>
              <w:t>FEDR</w:t>
            </w:r>
            <w:r w:rsidR="00530736" w:rsidRPr="002B3159">
              <w:rPr>
                <w:rFonts w:asciiTheme="minorHAnsi" w:hAnsiTheme="minorHAnsi"/>
                <w:i/>
                <w:color w:val="17365D"/>
                <w:lang w:eastAsia="ro-RO"/>
              </w:rPr>
              <w:t xml:space="preserve"> sau </w:t>
            </w:r>
            <w:r>
              <w:rPr>
                <w:rFonts w:asciiTheme="minorHAnsi" w:hAnsiTheme="minorHAnsi"/>
                <w:i/>
                <w:color w:val="17365D"/>
                <w:lang w:eastAsia="ro-RO"/>
              </w:rPr>
              <w:t>FSE+</w:t>
            </w:r>
            <w:r w:rsidR="00530736" w:rsidRPr="002B3159">
              <w:rPr>
                <w:rFonts w:asciiTheme="minorHAnsi" w:hAnsiTheme="minorHAnsi"/>
                <w:i/>
                <w:color w:val="17365D"/>
                <w:lang w:eastAsia="ro-RO"/>
              </w:rPr>
              <w:t>, buget local, buget de stat, contribuție proprie, alte surse</w:t>
            </w:r>
          </w:p>
        </w:tc>
      </w:tr>
      <w:tr w:rsidR="00530736" w:rsidRPr="002B3159" w14:paraId="742BDF07" w14:textId="77777777" w:rsidTr="0027084E">
        <w:tc>
          <w:tcPr>
            <w:tcW w:w="766" w:type="dxa"/>
            <w:tcMar>
              <w:top w:w="28" w:type="dxa"/>
              <w:left w:w="57" w:type="dxa"/>
              <w:bottom w:w="28" w:type="dxa"/>
              <w:right w:w="57" w:type="dxa"/>
            </w:tcMar>
            <w:vAlign w:val="center"/>
          </w:tcPr>
          <w:p w14:paraId="0C1763C3" w14:textId="77777777" w:rsidR="00530736" w:rsidRPr="002B3159" w:rsidRDefault="00530736" w:rsidP="0027084E">
            <w:pPr>
              <w:numPr>
                <w:ilvl w:val="0"/>
                <w:numId w:val="2"/>
              </w:numPr>
              <w:spacing w:before="100" w:beforeAutospacing="1" w:after="0"/>
              <w:contextualSpacing/>
              <w:jc w:val="both"/>
              <w:rPr>
                <w:rFonts w:asciiTheme="minorHAnsi" w:hAnsiTheme="minorHAnsi"/>
                <w:color w:val="17365D"/>
                <w:lang w:eastAsia="ro-RO"/>
              </w:rPr>
            </w:pPr>
          </w:p>
        </w:tc>
        <w:tc>
          <w:tcPr>
            <w:tcW w:w="3971" w:type="dxa"/>
            <w:tcMar>
              <w:top w:w="28" w:type="dxa"/>
              <w:left w:w="57" w:type="dxa"/>
              <w:bottom w:w="28" w:type="dxa"/>
              <w:right w:w="57" w:type="dxa"/>
            </w:tcMar>
          </w:tcPr>
          <w:p w14:paraId="785AE03E" w14:textId="77777777" w:rsidR="00530736" w:rsidRPr="002B3159" w:rsidRDefault="00530736" w:rsidP="0027084E">
            <w:pPr>
              <w:spacing w:before="100" w:beforeAutospacing="1" w:after="0"/>
              <w:contextualSpacing/>
              <w:rPr>
                <w:rFonts w:asciiTheme="minorHAnsi" w:hAnsiTheme="minorHAnsi"/>
                <w:bCs/>
                <w:color w:val="17365D"/>
                <w:lang w:eastAsia="ro-RO"/>
              </w:rPr>
            </w:pPr>
            <w:r w:rsidRPr="002B3159">
              <w:rPr>
                <w:rFonts w:asciiTheme="minorHAnsi" w:hAnsiTheme="minorHAnsi"/>
                <w:bCs/>
                <w:color w:val="17365D"/>
                <w:lang w:eastAsia="ro-RO"/>
              </w:rPr>
              <w:t xml:space="preserve">Sustenabilitatea </w:t>
            </w:r>
            <w:r w:rsidR="0027084E" w:rsidRPr="002B3159">
              <w:rPr>
                <w:rFonts w:asciiTheme="minorHAnsi" w:hAnsiTheme="minorHAnsi"/>
                <w:bCs/>
                <w:color w:val="17365D"/>
                <w:lang w:eastAsia="ro-RO"/>
              </w:rPr>
              <w:t>intervenției</w:t>
            </w:r>
            <w:r w:rsidRPr="002B3159">
              <w:rPr>
                <w:rFonts w:asciiTheme="minorHAnsi" w:hAnsiTheme="minorHAnsi"/>
                <w:bCs/>
                <w:color w:val="17365D"/>
                <w:lang w:eastAsia="ro-RO"/>
              </w:rPr>
              <w:t xml:space="preserve"> după încheierea perioadei de finanțare DLRC</w:t>
            </w:r>
          </w:p>
        </w:tc>
        <w:tc>
          <w:tcPr>
            <w:tcW w:w="5040" w:type="dxa"/>
            <w:tcMar>
              <w:top w:w="28" w:type="dxa"/>
              <w:left w:w="57" w:type="dxa"/>
              <w:bottom w:w="28" w:type="dxa"/>
              <w:right w:w="57" w:type="dxa"/>
            </w:tcMar>
          </w:tcPr>
          <w:p w14:paraId="51599166" w14:textId="77777777" w:rsidR="00530736" w:rsidRPr="002B3159" w:rsidRDefault="00530736" w:rsidP="0027084E">
            <w:pPr>
              <w:spacing w:before="100" w:beforeAutospacing="1" w:after="0"/>
              <w:contextualSpacing/>
              <w:rPr>
                <w:rFonts w:asciiTheme="minorHAnsi" w:hAnsiTheme="minorHAnsi"/>
                <w:i/>
                <w:color w:val="17365D"/>
                <w:lang w:eastAsia="ro-RO"/>
              </w:rPr>
            </w:pPr>
          </w:p>
        </w:tc>
      </w:tr>
    </w:tbl>
    <w:p w14:paraId="5217FBBD" w14:textId="77777777" w:rsidR="00DD468C" w:rsidRPr="002B3159" w:rsidRDefault="00DD468C" w:rsidP="00D87665">
      <w:pPr>
        <w:pStyle w:val="Heading1"/>
        <w:numPr>
          <w:ilvl w:val="0"/>
          <w:numId w:val="0"/>
        </w:numPr>
        <w:rPr>
          <w:rFonts w:asciiTheme="minorHAnsi" w:hAnsiTheme="minorHAnsi"/>
          <w:lang w:val="ro-RO"/>
        </w:rPr>
      </w:pPr>
      <w:r w:rsidRPr="002B3159">
        <w:rPr>
          <w:rFonts w:asciiTheme="minorHAnsi" w:hAnsiTheme="minorHAnsi"/>
          <w:lang w:val="ro-RO"/>
        </w:rPr>
        <w:br w:type="page"/>
      </w:r>
      <w:bookmarkStart w:id="41" w:name="_Toc447151315"/>
      <w:bookmarkStart w:id="42" w:name="_Toc447617450"/>
      <w:bookmarkStart w:id="43" w:name="_Toc463257464"/>
      <w:bookmarkStart w:id="44" w:name="_Toc477508096"/>
      <w:r w:rsidRPr="002B3159">
        <w:rPr>
          <w:rFonts w:asciiTheme="minorHAnsi" w:hAnsiTheme="minorHAnsi"/>
          <w:lang w:val="ro-RO"/>
        </w:rPr>
        <w:lastRenderedPageBreak/>
        <w:t xml:space="preserve">Document </w:t>
      </w:r>
      <w:r w:rsidR="00643A43" w:rsidRPr="002B3159">
        <w:rPr>
          <w:rFonts w:asciiTheme="minorHAnsi" w:hAnsiTheme="minorHAnsi"/>
          <w:lang w:val="ro-RO"/>
        </w:rPr>
        <w:t>L</w:t>
      </w:r>
      <w:r w:rsidRPr="002B3159">
        <w:rPr>
          <w:rFonts w:asciiTheme="minorHAnsi" w:hAnsiTheme="minorHAnsi"/>
          <w:lang w:val="ro-RO"/>
        </w:rPr>
        <w:t>.  Monitorizarea cu participarea comunității</w:t>
      </w:r>
      <w:bookmarkEnd w:id="41"/>
      <w:bookmarkEnd w:id="42"/>
      <w:bookmarkEnd w:id="43"/>
      <w:bookmarkEnd w:id="44"/>
    </w:p>
    <w:p w14:paraId="7D216696" w14:textId="77777777"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 xml:space="preserve">Comunitatea marginalizată trebuie să ia parte activ la activitatea de monitorizare a implementării SDL. Monitorizarea cu ajutorul comunității reprezintă atât o formă de supraveghere publică a modului în care SDL este implementată, cât și un mod eficient de a mobiliza comunitatea. Membrii comunității pot identifica erori, face sugestii de îmbunătățire, pot solicita date și pot oferi feedback coordonatorilor proiectului, fapt ce va duce și la o creștere a eficienței în procesul de luare a decizilor, oamenii vor fi mai bine informați, mai conștienți de drepturile lor în calitate de clienți/beneficiari, cetățeni și ființe umane. </w:t>
      </w:r>
    </w:p>
    <w:p w14:paraId="05697C09" w14:textId="77777777"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Următoarele instrumente pot fi folosite pentru monitorizarea cu ajutorul comunității:</w:t>
      </w:r>
    </w:p>
    <w:p w14:paraId="3AC81C58" w14:textId="77777777"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b/>
          <w:color w:val="17365D"/>
          <w:lang w:eastAsia="ro-RO"/>
        </w:rPr>
        <w:t>(1) Cutia cetățeanului:</w:t>
      </w:r>
      <w:r w:rsidRPr="002B3159">
        <w:rPr>
          <w:rFonts w:asciiTheme="minorHAnsi" w:eastAsia="Times New Roman" w:hAnsiTheme="minorHAnsi"/>
          <w:color w:val="003366"/>
          <w:lang w:eastAsia="ro-RO"/>
        </w:rPr>
        <w:t xml:space="preserve"> Clasica cutie de sugestii și reclamații va fi plasată în comunitate. Facilitatorul comunitar va colecta mesajele primite de la rezidenții comunității marginalizate. Acestea vor fi analizate împreună cu personalul GAL, iar rezultatele vor fi prezentate atât în ședințele publice pentru comunitate, cât și în ședințele lunare ale Comitetului Director, pentru a se lua măsurile necesare de soluționare. </w:t>
      </w:r>
    </w:p>
    <w:p w14:paraId="29F422DA" w14:textId="77777777"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b/>
          <w:color w:val="17365D"/>
          <w:lang w:eastAsia="ro-RO"/>
        </w:rPr>
        <w:t>(2) Mesajul cetățeanului:</w:t>
      </w:r>
      <w:r w:rsidRPr="002B3159">
        <w:rPr>
          <w:rFonts w:asciiTheme="minorHAnsi" w:eastAsia="Times New Roman" w:hAnsiTheme="minorHAnsi"/>
          <w:color w:val="003366"/>
          <w:lang w:eastAsia="ro-RO"/>
        </w:rPr>
        <w:t xml:space="preserve"> vezi exemplul (4) din Caseta 2 din Modelul Cadru SDL. </w:t>
      </w:r>
    </w:p>
    <w:p w14:paraId="15E9D898" w14:textId="77777777" w:rsidR="00DD468C" w:rsidRPr="002B3159" w:rsidRDefault="00DD468C" w:rsidP="00D87665">
      <w:pPr>
        <w:spacing w:after="120"/>
        <w:jc w:val="both"/>
        <w:rPr>
          <w:rFonts w:asciiTheme="minorHAnsi" w:eastAsia="Times New Roman" w:hAnsiTheme="minorHAnsi"/>
          <w:color w:val="003366"/>
          <w:lang w:eastAsia="ro-RO"/>
        </w:rPr>
      </w:pPr>
      <w:r w:rsidRPr="002B3159">
        <w:rPr>
          <w:rFonts w:asciiTheme="minorHAnsi" w:eastAsia="Times New Roman" w:hAnsiTheme="minorHAnsi"/>
          <w:b/>
          <w:color w:val="17365D"/>
          <w:lang w:eastAsia="ro-RO"/>
        </w:rPr>
        <w:t>(3) Micul cetățean:</w:t>
      </w:r>
      <w:r w:rsidRPr="002B3159">
        <w:rPr>
          <w:rFonts w:asciiTheme="minorHAnsi" w:eastAsia="Times New Roman" w:hAnsiTheme="minorHAnsi"/>
          <w:color w:val="003366"/>
          <w:lang w:eastAsia="ro-RO"/>
        </w:rPr>
        <w:t xml:space="preserve"> Pentru a implica copiii și tinerii în procesul de monitorizare vor fi atrase în proiect școlile frecventate de copiii din comunitate. În cadrul orelor de dirigenție, copiii vor primi chestionare pe care le vor completa acasă împreună cu părinții. Datele culese vor releva gradul de cunoaștere despre intervențiile realizate în comunitate, precum și satisfacția referitoare la aceste intervenții. Chestionarele vor fi înmânate mediatorului școlar sau facilitatorului comunitar care împreună cu personalul GAL le vor analiza. Rezultatele vor fi prezentate atât în ședințele publice pentru comunitate, cât și în ședințele lunare ale Comitetului Director, pentru a se lua măsurile corespunzătoare.</w:t>
      </w:r>
    </w:p>
    <w:p w14:paraId="4726F910" w14:textId="60C67740" w:rsidR="00DD468C" w:rsidRPr="002B3159" w:rsidRDefault="00DD468C" w:rsidP="008F337B">
      <w:pPr>
        <w:pStyle w:val="Caption"/>
        <w:rPr>
          <w:rFonts w:asciiTheme="minorHAnsi" w:hAnsiTheme="minorHAnsi"/>
          <w:bCs/>
          <w:color w:val="17365D"/>
          <w:lang w:val="ro-RO"/>
        </w:rPr>
      </w:pPr>
      <w:r w:rsidRPr="002B3159">
        <w:rPr>
          <w:rFonts w:asciiTheme="minorHAnsi" w:hAnsiTheme="minorHAnsi"/>
          <w:lang w:val="ro-RO"/>
        </w:rPr>
        <w:t xml:space="preserve">Caseta </w:t>
      </w:r>
      <w:r w:rsidR="00B0475F" w:rsidRPr="002B3159">
        <w:rPr>
          <w:rFonts w:asciiTheme="minorHAnsi" w:hAnsiTheme="minorHAnsi"/>
          <w:lang w:val="ro-RO"/>
        </w:rPr>
        <w:fldChar w:fldCharType="begin"/>
      </w:r>
      <w:r w:rsidR="00B0475F" w:rsidRPr="002B3159">
        <w:rPr>
          <w:rFonts w:asciiTheme="minorHAnsi" w:hAnsiTheme="minorHAnsi"/>
          <w:lang w:val="ro-RO"/>
        </w:rPr>
        <w:instrText xml:space="preserve"> SEQ Caseta \* ARABIC </w:instrText>
      </w:r>
      <w:r w:rsidR="00B0475F" w:rsidRPr="002B3159">
        <w:rPr>
          <w:rFonts w:asciiTheme="minorHAnsi" w:hAnsiTheme="minorHAnsi"/>
          <w:lang w:val="ro-RO"/>
        </w:rPr>
        <w:fldChar w:fldCharType="separate"/>
      </w:r>
      <w:r w:rsidR="00273DC9">
        <w:rPr>
          <w:rFonts w:asciiTheme="minorHAnsi" w:hAnsiTheme="minorHAnsi"/>
          <w:noProof/>
          <w:lang w:val="ro-RO"/>
        </w:rPr>
        <w:t>1</w:t>
      </w:r>
      <w:r w:rsidR="00B0475F" w:rsidRPr="002B3159">
        <w:rPr>
          <w:rFonts w:asciiTheme="minorHAnsi" w:hAnsiTheme="minorHAnsi"/>
          <w:lang w:val="ro-RO"/>
        </w:rPr>
        <w:fldChar w:fldCharType="end"/>
      </w:r>
      <w:r w:rsidRPr="002B3159">
        <w:rPr>
          <w:rFonts w:asciiTheme="minorHAnsi" w:hAnsiTheme="minorHAnsi"/>
          <w:bCs/>
          <w:color w:val="17365D"/>
          <w:lang w:val="ro-RO"/>
        </w:rPr>
        <w:t>. Avantaje ale monitorizării cu participarea comunităţii</w:t>
      </w:r>
    </w:p>
    <w:tbl>
      <w:tblPr>
        <w:tblW w:w="0" w:type="auto"/>
        <w:tblInd w:w="108" w:type="dxa"/>
        <w:tblLook w:val="00A0" w:firstRow="1" w:lastRow="0" w:firstColumn="1" w:lastColumn="0" w:noHBand="0" w:noVBand="0"/>
      </w:tblPr>
      <w:tblGrid>
        <w:gridCol w:w="9530"/>
      </w:tblGrid>
      <w:tr w:rsidR="00DD468C" w:rsidRPr="002B3159" w14:paraId="756D9261" w14:textId="77777777" w:rsidTr="00093824">
        <w:tc>
          <w:tcPr>
            <w:tcW w:w="9720" w:type="dxa"/>
            <w:shd w:val="clear" w:color="auto" w:fill="FFCC99"/>
          </w:tcPr>
          <w:p w14:paraId="3D2DBD58" w14:textId="77777777" w:rsidR="00DD468C" w:rsidRPr="002B3159" w:rsidRDefault="00DD468C" w:rsidP="00D87665">
            <w:pPr>
              <w:spacing w:before="120" w:after="120" w:line="240" w:lineRule="auto"/>
              <w:ind w:left="360" w:hanging="360"/>
              <w:contextualSpacing/>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Asigură o implicare activă a comunităților urbane marginalizate, crește gradul de conștientizare privind dreptul la servicii de calitate; îi face pe membrii comunității participanți direcți în evaluarea și recomandarea de îmbunătățiri ale calității și accesibilității serviciilor existente.</w:t>
            </w:r>
          </w:p>
          <w:p w14:paraId="1EC5AD57" w14:textId="77777777" w:rsidR="00DD468C" w:rsidRPr="002B3159" w:rsidRDefault="00DD468C" w:rsidP="00D87665">
            <w:pPr>
              <w:spacing w:after="120" w:line="240" w:lineRule="auto"/>
              <w:ind w:left="360" w:hanging="360"/>
              <w:contextualSpacing/>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 xml:space="preserve">Oferă date direct de la nivelul comunității cu privire la eficiența implementării proiectului/ politicilor și, legat de aceste servicii: care este gradul real de acoperire, nivelul de accesibilitate, modul în care profesioniștii implicați în proiect tratează persoanele din grupurile vulnerabile; care sunt posibilele obstacole cu care aceste comunități se confruntă atunci când utilizează diverse servicii și care sunt zonele în care servicii necesare lipsesc. </w:t>
            </w:r>
          </w:p>
          <w:p w14:paraId="2097AA50" w14:textId="77777777" w:rsidR="00DD468C" w:rsidRPr="002B3159" w:rsidRDefault="00DD468C" w:rsidP="00D87665">
            <w:pPr>
              <w:spacing w:after="120" w:line="240" w:lineRule="auto"/>
              <w:ind w:left="360" w:hanging="360"/>
              <w:contextualSpacing/>
              <w:jc w:val="both"/>
              <w:rPr>
                <w:rFonts w:asciiTheme="minorHAnsi" w:eastAsia="Times New Roman" w:hAnsiTheme="minorHAnsi"/>
                <w:color w:val="17365D"/>
                <w:lang w:eastAsia="ro-RO"/>
              </w:rPr>
            </w:pPr>
            <w:r w:rsidRPr="002B3159">
              <w:rPr>
                <w:rFonts w:asciiTheme="minorHAnsi" w:eastAsia="Times New Roman" w:hAnsiTheme="minorHAnsi"/>
                <w:color w:val="17365D"/>
                <w:lang w:eastAsia="ro-RO"/>
              </w:rPr>
              <w:t>Este un instrument eficient care poate ajuta la identificarea decalajelor și la îmbunătățirea măsurilor adoptate la nivel național, precum și un instrument eficient de sensibilizare a opiniei publice și de advocacy pentru drepturile grupurilor vulnerabile. Poate servi, de asemenea, ca un ghid pentru stabilirea priorităților și luarea deciziilor în ceea ce privește alegerea de programe, politici și practici pentru creșterea bunăstării comunității.</w:t>
            </w:r>
          </w:p>
        </w:tc>
      </w:tr>
    </w:tbl>
    <w:p w14:paraId="079592D8" w14:textId="77777777" w:rsidR="00DD468C" w:rsidRPr="002B3159" w:rsidRDefault="00DD468C" w:rsidP="00D87665">
      <w:pPr>
        <w:spacing w:after="0"/>
        <w:jc w:val="both"/>
        <w:rPr>
          <w:rFonts w:asciiTheme="minorHAnsi" w:eastAsia="Times New Roman" w:hAnsiTheme="minorHAnsi"/>
          <w:color w:val="003366"/>
          <w:sz w:val="24"/>
          <w:szCs w:val="24"/>
          <w:lang w:eastAsia="ro-RO"/>
        </w:rPr>
      </w:pPr>
    </w:p>
    <w:p w14:paraId="102F28D6" w14:textId="77777777" w:rsidR="00DD468C" w:rsidRPr="002B3159" w:rsidRDefault="00DD468C" w:rsidP="004B1EAE">
      <w:pPr>
        <w:spacing w:before="100" w:beforeAutospacing="1" w:after="0"/>
        <w:contextualSpacing/>
        <w:jc w:val="both"/>
        <w:rPr>
          <w:rFonts w:asciiTheme="minorHAnsi" w:hAnsiTheme="minorHAnsi"/>
          <w:color w:val="003366"/>
          <w:lang w:eastAsia="ro-RO"/>
        </w:rPr>
      </w:pPr>
    </w:p>
    <w:p w14:paraId="7C3E4E57" w14:textId="77777777" w:rsidR="00DD468C" w:rsidRPr="002B3159" w:rsidRDefault="00DD468C" w:rsidP="004B1EAE">
      <w:pPr>
        <w:spacing w:before="100" w:beforeAutospacing="1" w:after="0"/>
        <w:contextualSpacing/>
        <w:jc w:val="both"/>
        <w:rPr>
          <w:rFonts w:asciiTheme="minorHAnsi" w:hAnsiTheme="minorHAnsi"/>
          <w:color w:val="003366"/>
          <w:lang w:eastAsia="ro-RO"/>
        </w:rPr>
      </w:pPr>
    </w:p>
    <w:p w14:paraId="7D504D13" w14:textId="77777777" w:rsidR="00DD468C" w:rsidRPr="002B3159" w:rsidRDefault="00DD468C" w:rsidP="00BE69E9">
      <w:pPr>
        <w:pStyle w:val="Heading1"/>
        <w:numPr>
          <w:ilvl w:val="0"/>
          <w:numId w:val="0"/>
        </w:numPr>
        <w:rPr>
          <w:rFonts w:asciiTheme="minorHAnsi" w:hAnsiTheme="minorHAnsi"/>
          <w:lang w:val="ro-RO"/>
        </w:rPr>
      </w:pPr>
      <w:bookmarkStart w:id="45" w:name="_Toc447151316"/>
      <w:bookmarkStart w:id="46" w:name="_Toc447617451"/>
      <w:bookmarkStart w:id="47" w:name="_Toc463257465"/>
      <w:bookmarkStart w:id="48" w:name="_Toc477508097"/>
      <w:r w:rsidRPr="002B3159">
        <w:rPr>
          <w:rFonts w:asciiTheme="minorHAnsi" w:hAnsiTheme="minorHAnsi"/>
          <w:lang w:val="ro-RO"/>
        </w:rPr>
        <w:lastRenderedPageBreak/>
        <w:t xml:space="preserve">Document </w:t>
      </w:r>
      <w:r w:rsidR="00643A43" w:rsidRPr="002B3159">
        <w:rPr>
          <w:rFonts w:asciiTheme="minorHAnsi" w:hAnsiTheme="minorHAnsi"/>
          <w:lang w:val="ro-RO"/>
        </w:rPr>
        <w:t>M</w:t>
      </w:r>
      <w:r w:rsidRPr="002B3159">
        <w:rPr>
          <w:rFonts w:asciiTheme="minorHAnsi" w:hAnsiTheme="minorHAnsi"/>
          <w:lang w:val="ro-RO"/>
        </w:rPr>
        <w:t>. Exemplu de cadru logic al intervenției și indicatorii de rezultat asociați</w:t>
      </w:r>
      <w:bookmarkEnd w:id="45"/>
      <w:bookmarkEnd w:id="46"/>
      <w:bookmarkEnd w:id="47"/>
      <w:bookmarkEnd w:id="48"/>
    </w:p>
    <w:p w14:paraId="0CA9BA48" w14:textId="77777777" w:rsidR="00DD468C" w:rsidRPr="002B3159" w:rsidRDefault="00DD468C" w:rsidP="00BE69E9">
      <w:pPr>
        <w:spacing w:after="12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Extras din studiul pilot realizat de Banca Mondială într-o zonă urbană marginalizată de tip mahala de adăposturi improvizate, comunitate de romi.</w:t>
      </w:r>
      <w:r w:rsidRPr="002B3159">
        <w:rPr>
          <w:rFonts w:asciiTheme="minorHAnsi" w:eastAsia="Times New Roman" w:hAnsiTheme="minorHAnsi" w:cs="Calibri"/>
          <w:b/>
          <w:color w:val="17365D"/>
          <w:vertAlign w:val="superscript"/>
          <w:lang w:eastAsia="ro-RO"/>
        </w:rPr>
        <w:footnoteReference w:id="10"/>
      </w:r>
    </w:p>
    <w:p w14:paraId="665C10AE" w14:textId="77777777" w:rsidR="00DD468C" w:rsidRPr="002B3159" w:rsidRDefault="00DD468C" w:rsidP="00BE69E9">
      <w:pPr>
        <w:spacing w:after="12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Măsurile adoptate pentru atingerea obiectivelor specifice sectoriale contribuie la consolidarea unuia sau mai multor forme de capital al oamenilor din comunitatea marginalizată: capital uman, capital economic sau financiar, capital social şi capital simbolic. Aceste forme de capital sunt interconectate şi o creştere la nivelul uneia determină îmbunătăţiri în alte forme de capital, de asemenea. De exemplu, creşterea accesului la ocuparea forţei de muncă duce la creşterea numărului de persoane angajate în mod oficial, care la rândul său duce la un număr mai mare de persoane cu venituri regulate, suficiente pentru a asigura hrana adecvată pentru între</w:t>
      </w:r>
      <w:r w:rsidR="00426ADE">
        <w:rPr>
          <w:rFonts w:asciiTheme="minorHAnsi" w:eastAsia="Times New Roman" w:hAnsiTheme="minorHAnsi"/>
          <w:color w:val="003366"/>
          <w:lang w:eastAsia="ro-RO"/>
        </w:rPr>
        <w:t>a</w:t>
      </w:r>
      <w:r w:rsidRPr="002B3159">
        <w:rPr>
          <w:rFonts w:asciiTheme="minorHAnsi" w:eastAsia="Times New Roman" w:hAnsiTheme="minorHAnsi"/>
          <w:color w:val="003366"/>
          <w:lang w:eastAsia="ro-RO"/>
        </w:rPr>
        <w:t xml:space="preserve">ga familie, şi, în acelaşi timp, pentru a acoperi costurile legate de şcoală pentru copii. Astfel, numărul de persoane în sărăcie scade </w:t>
      </w:r>
      <w:r w:rsidR="00323D8A">
        <w:rPr>
          <w:rFonts w:asciiTheme="minorHAnsi" w:eastAsia="Times New Roman" w:hAnsiTheme="minorHAnsi"/>
          <w:color w:val="003366"/>
          <w:lang w:eastAsia="ro-RO"/>
        </w:rPr>
        <w:t>şi, simultan, participarea copi</w:t>
      </w:r>
      <w:r w:rsidRPr="002B3159">
        <w:rPr>
          <w:rFonts w:asciiTheme="minorHAnsi" w:eastAsia="Times New Roman" w:hAnsiTheme="minorHAnsi"/>
          <w:color w:val="003366"/>
          <w:lang w:eastAsia="ro-RO"/>
        </w:rPr>
        <w:t>i</w:t>
      </w:r>
      <w:r w:rsidR="00323D8A">
        <w:rPr>
          <w:rFonts w:asciiTheme="minorHAnsi" w:eastAsia="Times New Roman" w:hAnsiTheme="minorHAnsi"/>
          <w:color w:val="003366"/>
          <w:lang w:eastAsia="ro-RO"/>
        </w:rPr>
        <w:t>l</w:t>
      </w:r>
      <w:r w:rsidRPr="002B3159">
        <w:rPr>
          <w:rFonts w:asciiTheme="minorHAnsi" w:eastAsia="Times New Roman" w:hAnsiTheme="minorHAnsi"/>
          <w:color w:val="003366"/>
          <w:lang w:eastAsia="ro-RO"/>
        </w:rPr>
        <w:t>or la educaţie se îmbunătăţeşte, ceea ce duce la sporirea şanselor de viaţă pentru viitor. Ca urmare, nivelul de sărăcie este de aşteptat să scadă, în timp ce nivelul de incluziune socială şi calitate a vieţii sunt aşteptate să se îmbunătăţească în mod semnificativ în comunitatea marginalizată.</w:t>
      </w:r>
    </w:p>
    <w:p w14:paraId="74F8C9B6" w14:textId="210E928A" w:rsidR="00DD468C" w:rsidRPr="002B3159" w:rsidRDefault="00DD468C" w:rsidP="00BE69E9">
      <w:pPr>
        <w:pStyle w:val="Caption"/>
        <w:rPr>
          <w:rFonts w:asciiTheme="minorHAnsi" w:hAnsiTheme="minorHAnsi"/>
          <w:bCs/>
          <w:lang w:val="ro-RO"/>
        </w:rPr>
      </w:pPr>
      <w:r w:rsidRPr="002B3159">
        <w:rPr>
          <w:rFonts w:asciiTheme="minorHAnsi" w:hAnsiTheme="minorHAnsi"/>
          <w:lang w:val="ro-RO"/>
        </w:rPr>
        <w:t xml:space="preserve">Figura </w:t>
      </w:r>
      <w:r w:rsidR="00B0475F" w:rsidRPr="002B3159">
        <w:rPr>
          <w:rFonts w:asciiTheme="minorHAnsi" w:hAnsiTheme="minorHAnsi"/>
          <w:lang w:val="ro-RO"/>
        </w:rPr>
        <w:fldChar w:fldCharType="begin"/>
      </w:r>
      <w:r w:rsidR="00B0475F" w:rsidRPr="002B3159">
        <w:rPr>
          <w:rFonts w:asciiTheme="minorHAnsi" w:hAnsiTheme="minorHAnsi"/>
          <w:lang w:val="ro-RO"/>
        </w:rPr>
        <w:instrText xml:space="preserve"> SEQ Figura \* ARABIC </w:instrText>
      </w:r>
      <w:r w:rsidR="00B0475F" w:rsidRPr="002B3159">
        <w:rPr>
          <w:rFonts w:asciiTheme="minorHAnsi" w:hAnsiTheme="minorHAnsi"/>
          <w:lang w:val="ro-RO"/>
        </w:rPr>
        <w:fldChar w:fldCharType="separate"/>
      </w:r>
      <w:r w:rsidR="00273DC9">
        <w:rPr>
          <w:rFonts w:asciiTheme="minorHAnsi" w:hAnsiTheme="minorHAnsi"/>
          <w:noProof/>
          <w:lang w:val="ro-RO"/>
        </w:rPr>
        <w:t>1</w:t>
      </w:r>
      <w:r w:rsidR="00B0475F" w:rsidRPr="002B3159">
        <w:rPr>
          <w:rFonts w:asciiTheme="minorHAnsi" w:hAnsiTheme="minorHAnsi"/>
          <w:lang w:val="ro-RO"/>
        </w:rPr>
        <w:fldChar w:fldCharType="end"/>
      </w:r>
      <w:r w:rsidRPr="002B3159">
        <w:rPr>
          <w:rFonts w:asciiTheme="minorHAnsi" w:hAnsiTheme="minorHAnsi"/>
          <w:bCs/>
          <w:lang w:val="ro-RO"/>
        </w:rPr>
        <w:t xml:space="preserve">. Cadrul logic al intervenției DLRC într-o zonă urbană marginalizată </w:t>
      </w:r>
    </w:p>
    <w:tbl>
      <w:tblPr>
        <w:tblW w:w="9720" w:type="dxa"/>
        <w:tblInd w:w="108" w:type="dxa"/>
        <w:tblLook w:val="0000" w:firstRow="0" w:lastRow="0" w:firstColumn="0" w:lastColumn="0" w:noHBand="0" w:noVBand="0"/>
      </w:tblPr>
      <w:tblGrid>
        <w:gridCol w:w="2160"/>
        <w:gridCol w:w="960"/>
        <w:gridCol w:w="960"/>
        <w:gridCol w:w="1099"/>
        <w:gridCol w:w="1040"/>
        <w:gridCol w:w="960"/>
        <w:gridCol w:w="2544"/>
      </w:tblGrid>
      <w:tr w:rsidR="00DD468C" w:rsidRPr="002B3159" w14:paraId="2C86BDDD" w14:textId="77777777" w:rsidTr="009705BE">
        <w:trPr>
          <w:trHeight w:val="255"/>
        </w:trPr>
        <w:tc>
          <w:tcPr>
            <w:tcW w:w="2160" w:type="dxa"/>
            <w:tcBorders>
              <w:top w:val="single" w:sz="4" w:space="0" w:color="auto"/>
              <w:left w:val="nil"/>
              <w:bottom w:val="nil"/>
              <w:right w:val="nil"/>
            </w:tcBorders>
            <w:noWrap/>
            <w:vAlign w:val="bottom"/>
          </w:tcPr>
          <w:p w14:paraId="075F378B"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Obiective Specifice</w:t>
            </w:r>
          </w:p>
        </w:tc>
        <w:tc>
          <w:tcPr>
            <w:tcW w:w="960" w:type="dxa"/>
            <w:tcBorders>
              <w:top w:val="single" w:sz="4" w:space="0" w:color="auto"/>
              <w:left w:val="nil"/>
              <w:bottom w:val="nil"/>
              <w:right w:val="nil"/>
            </w:tcBorders>
            <w:noWrap/>
            <w:vAlign w:val="bottom"/>
          </w:tcPr>
          <w:p w14:paraId="6AE27CAD" w14:textId="77777777" w:rsidR="00DD468C" w:rsidRPr="002B3159" w:rsidRDefault="00DD468C" w:rsidP="00BE69E9">
            <w:pPr>
              <w:spacing w:after="0"/>
              <w:rPr>
                <w:rFonts w:asciiTheme="minorHAnsi" w:eastAsia="Times New Roman" w:hAnsiTheme="minorHAnsi" w:cs="Arial"/>
                <w:b/>
                <w:bCs/>
                <w:color w:val="17365D"/>
                <w:lang w:eastAsia="ro-RO"/>
              </w:rPr>
            </w:pPr>
          </w:p>
        </w:tc>
        <w:tc>
          <w:tcPr>
            <w:tcW w:w="960" w:type="dxa"/>
            <w:tcBorders>
              <w:top w:val="single" w:sz="4" w:space="0" w:color="auto"/>
              <w:left w:val="nil"/>
              <w:bottom w:val="nil"/>
              <w:right w:val="nil"/>
            </w:tcBorders>
            <w:noWrap/>
            <w:vAlign w:val="bottom"/>
          </w:tcPr>
          <w:p w14:paraId="0DD5E6FF" w14:textId="77777777" w:rsidR="00DD468C" w:rsidRPr="002B3159" w:rsidRDefault="00DD468C" w:rsidP="00BE69E9">
            <w:pPr>
              <w:spacing w:after="0"/>
              <w:rPr>
                <w:rFonts w:asciiTheme="minorHAnsi" w:eastAsia="Times New Roman" w:hAnsiTheme="minorHAnsi" w:cs="Arial"/>
                <w:b/>
                <w:bCs/>
                <w:color w:val="17365D"/>
                <w:lang w:eastAsia="ro-RO"/>
              </w:rPr>
            </w:pPr>
          </w:p>
        </w:tc>
        <w:tc>
          <w:tcPr>
            <w:tcW w:w="2136" w:type="dxa"/>
            <w:gridSpan w:val="2"/>
            <w:tcBorders>
              <w:top w:val="single" w:sz="4" w:space="0" w:color="auto"/>
              <w:left w:val="nil"/>
              <w:bottom w:val="nil"/>
              <w:right w:val="nil"/>
            </w:tcBorders>
            <w:noWrap/>
            <w:vAlign w:val="bottom"/>
          </w:tcPr>
          <w:p w14:paraId="620B78B6"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Forme de capital</w:t>
            </w:r>
          </w:p>
        </w:tc>
        <w:tc>
          <w:tcPr>
            <w:tcW w:w="960" w:type="dxa"/>
            <w:tcBorders>
              <w:top w:val="single" w:sz="4" w:space="0" w:color="auto"/>
              <w:left w:val="nil"/>
              <w:bottom w:val="nil"/>
              <w:right w:val="nil"/>
            </w:tcBorders>
            <w:noWrap/>
            <w:vAlign w:val="bottom"/>
          </w:tcPr>
          <w:p w14:paraId="6D22C12C" w14:textId="77777777" w:rsidR="00DD468C" w:rsidRPr="002B3159" w:rsidRDefault="00DD468C" w:rsidP="00BE69E9">
            <w:pPr>
              <w:spacing w:after="0"/>
              <w:rPr>
                <w:rFonts w:asciiTheme="minorHAnsi" w:eastAsia="Times New Roman" w:hAnsiTheme="minorHAnsi" w:cs="Arial"/>
                <w:b/>
                <w:bCs/>
                <w:color w:val="17365D"/>
                <w:lang w:eastAsia="ro-RO"/>
              </w:rPr>
            </w:pPr>
          </w:p>
        </w:tc>
        <w:tc>
          <w:tcPr>
            <w:tcW w:w="2544" w:type="dxa"/>
            <w:tcBorders>
              <w:top w:val="single" w:sz="4" w:space="0" w:color="auto"/>
              <w:left w:val="nil"/>
              <w:bottom w:val="nil"/>
              <w:right w:val="nil"/>
            </w:tcBorders>
            <w:noWrap/>
            <w:vAlign w:val="bottom"/>
          </w:tcPr>
          <w:p w14:paraId="695993C4"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Obiectiv general</w:t>
            </w:r>
          </w:p>
        </w:tc>
      </w:tr>
      <w:tr w:rsidR="00DD468C" w:rsidRPr="002B3159" w14:paraId="75840018" w14:textId="77777777" w:rsidTr="009705BE">
        <w:trPr>
          <w:trHeight w:val="270"/>
        </w:trPr>
        <w:tc>
          <w:tcPr>
            <w:tcW w:w="3120" w:type="dxa"/>
            <w:gridSpan w:val="2"/>
            <w:tcBorders>
              <w:top w:val="nil"/>
              <w:left w:val="nil"/>
              <w:bottom w:val="single" w:sz="12" w:space="0" w:color="auto"/>
              <w:right w:val="nil"/>
            </w:tcBorders>
            <w:noWrap/>
            <w:vAlign w:val="bottom"/>
          </w:tcPr>
          <w:p w14:paraId="482EA432"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Indicatorii de realizare</w:t>
            </w:r>
          </w:p>
        </w:tc>
        <w:tc>
          <w:tcPr>
            <w:tcW w:w="960" w:type="dxa"/>
            <w:tcBorders>
              <w:top w:val="nil"/>
              <w:left w:val="nil"/>
              <w:bottom w:val="single" w:sz="12" w:space="0" w:color="auto"/>
              <w:right w:val="nil"/>
            </w:tcBorders>
            <w:noWrap/>
            <w:vAlign w:val="bottom"/>
          </w:tcPr>
          <w:p w14:paraId="405DF4FF"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1096" w:type="dxa"/>
            <w:tcBorders>
              <w:top w:val="nil"/>
              <w:left w:val="nil"/>
              <w:bottom w:val="single" w:sz="12" w:space="0" w:color="auto"/>
              <w:right w:val="nil"/>
            </w:tcBorders>
            <w:noWrap/>
            <w:vAlign w:val="bottom"/>
          </w:tcPr>
          <w:p w14:paraId="6F8CA483"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1040" w:type="dxa"/>
            <w:tcBorders>
              <w:top w:val="nil"/>
              <w:left w:val="nil"/>
              <w:bottom w:val="single" w:sz="12" w:space="0" w:color="auto"/>
              <w:right w:val="nil"/>
            </w:tcBorders>
            <w:noWrap/>
            <w:vAlign w:val="bottom"/>
          </w:tcPr>
          <w:p w14:paraId="0190398B"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960" w:type="dxa"/>
            <w:tcBorders>
              <w:top w:val="nil"/>
              <w:left w:val="nil"/>
              <w:bottom w:val="single" w:sz="12" w:space="0" w:color="auto"/>
              <w:right w:val="nil"/>
            </w:tcBorders>
            <w:noWrap/>
            <w:vAlign w:val="bottom"/>
          </w:tcPr>
          <w:p w14:paraId="14FC3808"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2544" w:type="dxa"/>
            <w:tcBorders>
              <w:top w:val="nil"/>
              <w:left w:val="nil"/>
              <w:bottom w:val="single" w:sz="12" w:space="0" w:color="auto"/>
              <w:right w:val="nil"/>
            </w:tcBorders>
            <w:noWrap/>
            <w:vAlign w:val="bottom"/>
          </w:tcPr>
          <w:p w14:paraId="2AFE36AB"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Indicatori de rezultat</w:t>
            </w:r>
          </w:p>
        </w:tc>
      </w:tr>
      <w:tr w:rsidR="00DD468C" w:rsidRPr="002B3159" w14:paraId="56D1DF9A" w14:textId="77777777" w:rsidTr="009705BE">
        <w:trPr>
          <w:trHeight w:val="92"/>
        </w:trPr>
        <w:tc>
          <w:tcPr>
            <w:tcW w:w="2160" w:type="dxa"/>
            <w:tcBorders>
              <w:top w:val="single" w:sz="12" w:space="0" w:color="auto"/>
              <w:left w:val="nil"/>
              <w:bottom w:val="nil"/>
              <w:right w:val="nil"/>
            </w:tcBorders>
            <w:noWrap/>
            <w:vAlign w:val="bottom"/>
          </w:tcPr>
          <w:p w14:paraId="6404833A" w14:textId="77777777" w:rsidR="00DD468C" w:rsidRPr="002B3159" w:rsidRDefault="00DD468C" w:rsidP="00BE69E9">
            <w:pPr>
              <w:spacing w:after="0"/>
              <w:rPr>
                <w:rFonts w:asciiTheme="minorHAnsi" w:eastAsia="Times New Roman" w:hAnsiTheme="minorHAnsi" w:cs="Arial"/>
                <w:b/>
                <w:bCs/>
                <w:color w:val="17365D"/>
                <w:lang w:eastAsia="ro-RO"/>
              </w:rPr>
            </w:pPr>
          </w:p>
        </w:tc>
        <w:tc>
          <w:tcPr>
            <w:tcW w:w="960" w:type="dxa"/>
            <w:tcBorders>
              <w:top w:val="single" w:sz="12" w:space="0" w:color="auto"/>
              <w:left w:val="nil"/>
              <w:bottom w:val="nil"/>
              <w:right w:val="nil"/>
            </w:tcBorders>
            <w:noWrap/>
            <w:vAlign w:val="bottom"/>
          </w:tcPr>
          <w:p w14:paraId="1C2B3CE3" w14:textId="77777777" w:rsidR="00DD468C" w:rsidRPr="002B3159" w:rsidRDefault="00DD468C" w:rsidP="00BE69E9">
            <w:pPr>
              <w:spacing w:after="0"/>
              <w:rPr>
                <w:rFonts w:asciiTheme="minorHAnsi" w:eastAsia="Times New Roman" w:hAnsiTheme="minorHAnsi" w:cs="Arial"/>
                <w:b/>
                <w:bCs/>
                <w:color w:val="17365D"/>
                <w:lang w:eastAsia="ro-RO"/>
              </w:rPr>
            </w:pPr>
          </w:p>
        </w:tc>
        <w:tc>
          <w:tcPr>
            <w:tcW w:w="960" w:type="dxa"/>
            <w:tcBorders>
              <w:top w:val="single" w:sz="12" w:space="0" w:color="auto"/>
              <w:left w:val="nil"/>
              <w:bottom w:val="nil"/>
              <w:right w:val="nil"/>
            </w:tcBorders>
            <w:noWrap/>
            <w:vAlign w:val="bottom"/>
          </w:tcPr>
          <w:p w14:paraId="41CB8AC2" w14:textId="77777777" w:rsidR="00DD468C" w:rsidRPr="002B3159" w:rsidRDefault="00DD468C" w:rsidP="00BE69E9">
            <w:pPr>
              <w:spacing w:after="0"/>
              <w:rPr>
                <w:rFonts w:asciiTheme="minorHAnsi" w:eastAsia="Times New Roman" w:hAnsiTheme="minorHAnsi" w:cs="Arial"/>
                <w:b/>
                <w:bCs/>
                <w:color w:val="17365D"/>
                <w:lang w:eastAsia="ro-RO"/>
              </w:rPr>
            </w:pPr>
          </w:p>
        </w:tc>
        <w:tc>
          <w:tcPr>
            <w:tcW w:w="1096" w:type="dxa"/>
            <w:tcBorders>
              <w:top w:val="single" w:sz="12" w:space="0" w:color="auto"/>
              <w:left w:val="nil"/>
              <w:bottom w:val="nil"/>
              <w:right w:val="nil"/>
            </w:tcBorders>
            <w:noWrap/>
            <w:vAlign w:val="bottom"/>
          </w:tcPr>
          <w:p w14:paraId="38971A74" w14:textId="77777777" w:rsidR="00DD468C" w:rsidRPr="002B3159" w:rsidRDefault="00DD468C" w:rsidP="00BE69E9">
            <w:pPr>
              <w:spacing w:after="0"/>
              <w:rPr>
                <w:rFonts w:asciiTheme="minorHAnsi" w:eastAsia="Times New Roman" w:hAnsiTheme="minorHAnsi" w:cs="Arial"/>
                <w:b/>
                <w:bCs/>
                <w:color w:val="17365D"/>
                <w:lang w:eastAsia="ro-RO"/>
              </w:rPr>
            </w:pPr>
          </w:p>
        </w:tc>
        <w:tc>
          <w:tcPr>
            <w:tcW w:w="1040" w:type="dxa"/>
            <w:tcBorders>
              <w:top w:val="single" w:sz="12" w:space="0" w:color="auto"/>
              <w:left w:val="nil"/>
              <w:bottom w:val="nil"/>
              <w:right w:val="nil"/>
            </w:tcBorders>
            <w:noWrap/>
            <w:vAlign w:val="bottom"/>
          </w:tcPr>
          <w:p w14:paraId="17DEB626" w14:textId="77777777" w:rsidR="00DD468C" w:rsidRPr="002B3159" w:rsidRDefault="00DD468C" w:rsidP="00BE69E9">
            <w:pPr>
              <w:spacing w:after="0"/>
              <w:rPr>
                <w:rFonts w:asciiTheme="minorHAnsi" w:eastAsia="Times New Roman" w:hAnsiTheme="minorHAnsi" w:cs="Arial"/>
                <w:b/>
                <w:bCs/>
                <w:color w:val="17365D"/>
                <w:lang w:eastAsia="ro-RO"/>
              </w:rPr>
            </w:pPr>
          </w:p>
        </w:tc>
        <w:tc>
          <w:tcPr>
            <w:tcW w:w="960" w:type="dxa"/>
            <w:tcBorders>
              <w:top w:val="single" w:sz="12" w:space="0" w:color="auto"/>
              <w:left w:val="nil"/>
              <w:bottom w:val="nil"/>
              <w:right w:val="nil"/>
            </w:tcBorders>
            <w:noWrap/>
            <w:vAlign w:val="bottom"/>
          </w:tcPr>
          <w:p w14:paraId="55FE99C2" w14:textId="77777777" w:rsidR="00DD468C" w:rsidRPr="002B3159" w:rsidRDefault="00DD468C" w:rsidP="00BE69E9">
            <w:pPr>
              <w:spacing w:after="0"/>
              <w:rPr>
                <w:rFonts w:asciiTheme="minorHAnsi" w:eastAsia="Times New Roman" w:hAnsiTheme="minorHAnsi" w:cs="Arial"/>
                <w:b/>
                <w:bCs/>
                <w:color w:val="17365D"/>
                <w:lang w:eastAsia="ro-RO"/>
              </w:rPr>
            </w:pPr>
          </w:p>
        </w:tc>
        <w:tc>
          <w:tcPr>
            <w:tcW w:w="2544" w:type="dxa"/>
            <w:tcBorders>
              <w:top w:val="single" w:sz="12" w:space="0" w:color="auto"/>
              <w:left w:val="nil"/>
              <w:bottom w:val="nil"/>
              <w:right w:val="nil"/>
            </w:tcBorders>
            <w:noWrap/>
            <w:vAlign w:val="bottom"/>
          </w:tcPr>
          <w:p w14:paraId="235D8C08" w14:textId="77777777" w:rsidR="00DD468C" w:rsidRPr="002B3159" w:rsidRDefault="00DD468C" w:rsidP="00BE69E9">
            <w:pPr>
              <w:spacing w:after="0"/>
              <w:rPr>
                <w:rFonts w:asciiTheme="minorHAnsi" w:eastAsia="Times New Roman" w:hAnsiTheme="minorHAnsi" w:cs="Arial"/>
                <w:b/>
                <w:bCs/>
                <w:color w:val="17365D"/>
                <w:lang w:eastAsia="ro-RO"/>
              </w:rPr>
            </w:pPr>
          </w:p>
        </w:tc>
      </w:tr>
      <w:tr w:rsidR="00DD468C" w:rsidRPr="002B3159" w14:paraId="1390C937" w14:textId="77777777" w:rsidTr="009705BE">
        <w:trPr>
          <w:trHeight w:val="300"/>
        </w:trPr>
        <w:tc>
          <w:tcPr>
            <w:tcW w:w="2160" w:type="dxa"/>
            <w:tcBorders>
              <w:top w:val="single" w:sz="4" w:space="0" w:color="auto"/>
              <w:left w:val="single" w:sz="4" w:space="0" w:color="auto"/>
              <w:bottom w:val="single" w:sz="4" w:space="0" w:color="auto"/>
              <w:right w:val="single" w:sz="4" w:space="0" w:color="auto"/>
            </w:tcBorders>
            <w:noWrap/>
            <w:vAlign w:val="bottom"/>
          </w:tcPr>
          <w:p w14:paraId="4C7C08D6" w14:textId="77777777"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Infrastructură</w:t>
            </w:r>
          </w:p>
        </w:tc>
        <w:tc>
          <w:tcPr>
            <w:tcW w:w="960" w:type="dxa"/>
            <w:tcBorders>
              <w:top w:val="nil"/>
              <w:left w:val="nil"/>
              <w:bottom w:val="nil"/>
              <w:right w:val="nil"/>
            </w:tcBorders>
            <w:noWrap/>
            <w:vAlign w:val="bottom"/>
          </w:tcPr>
          <w:p w14:paraId="4D6BD72D" w14:textId="77777777" w:rsidR="00DD468C" w:rsidRPr="002B3159" w:rsidRDefault="00E1789A" w:rsidP="00BE69E9">
            <w:pPr>
              <w:spacing w:after="0"/>
              <w:rPr>
                <w:rFonts w:asciiTheme="minorHAnsi" w:eastAsia="Times New Roman" w:hAnsiTheme="minorHAnsi" w:cs="Arial"/>
                <w:color w:val="17365D"/>
                <w:lang w:eastAsia="ro-RO"/>
              </w:rPr>
            </w:pPr>
            <w:r w:rsidRPr="002B3159">
              <w:rPr>
                <w:rFonts w:asciiTheme="minorHAnsi" w:hAnsiTheme="minorHAnsi"/>
                <w:noProof/>
                <w:lang w:eastAsia="ro-RO"/>
              </w:rPr>
              <mc:AlternateContent>
                <mc:Choice Requires="wpg">
                  <w:drawing>
                    <wp:anchor distT="0" distB="0" distL="114300" distR="114300" simplePos="0" relativeHeight="251611136" behindDoc="0" locked="0" layoutInCell="1" allowOverlap="1" wp14:anchorId="68050791" wp14:editId="24002A88">
                      <wp:simplePos x="0" y="0"/>
                      <wp:positionH relativeFrom="column">
                        <wp:posOffset>-68580</wp:posOffset>
                      </wp:positionH>
                      <wp:positionV relativeFrom="paragraph">
                        <wp:posOffset>3810</wp:posOffset>
                      </wp:positionV>
                      <wp:extent cx="3218180" cy="2108835"/>
                      <wp:effectExtent l="15240" t="6350" r="14605" b="889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8180" cy="2108835"/>
                                <a:chOff x="3420" y="2988"/>
                                <a:chExt cx="5068" cy="2880"/>
                              </a:xfrm>
                            </wpg:grpSpPr>
                            <wpg:grpSp>
                              <wpg:cNvPr id="3" name="Group 3"/>
                              <wpg:cNvGrpSpPr>
                                <a:grpSpLocks/>
                              </wpg:cNvGrpSpPr>
                              <wpg:grpSpPr bwMode="auto">
                                <a:xfrm>
                                  <a:off x="3420" y="2988"/>
                                  <a:ext cx="3970" cy="2880"/>
                                  <a:chOff x="3420" y="10260"/>
                                  <a:chExt cx="3970" cy="2880"/>
                                </a:xfrm>
                              </wpg:grpSpPr>
                              <wps:wsp>
                                <wps:cNvPr id="4" name="Line 4"/>
                                <wps:cNvCnPr>
                                  <a:cxnSpLocks noChangeShapeType="1"/>
                                </wps:cNvCnPr>
                                <wps:spPr bwMode="auto">
                                  <a:xfrm>
                                    <a:off x="5940" y="11160"/>
                                    <a:ext cx="0" cy="720"/>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H="1">
                                    <a:off x="4680" y="10757"/>
                                    <a:ext cx="828" cy="403"/>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4500" y="11700"/>
                                    <a:ext cx="1008" cy="503"/>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7" name="Line 7"/>
                                <wps:cNvCnPr>
                                  <a:cxnSpLocks noChangeShapeType="1"/>
                                </wps:cNvCnPr>
                                <wps:spPr bwMode="auto">
                                  <a:xfrm>
                                    <a:off x="6480" y="10800"/>
                                    <a:ext cx="720" cy="360"/>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8" name="Line 8"/>
                                <wps:cNvCnPr>
                                  <a:cxnSpLocks noChangeShapeType="1"/>
                                </wps:cNvCnPr>
                                <wps:spPr bwMode="auto">
                                  <a:xfrm flipV="1">
                                    <a:off x="6490" y="11673"/>
                                    <a:ext cx="900" cy="540"/>
                                  </a:xfrm>
                                  <a:prstGeom prst="line">
                                    <a:avLst/>
                                  </a:prstGeom>
                                  <a:noFill/>
                                  <a:ln w="19050">
                                    <a:solidFill>
                                      <a:srgbClr val="99CCFF"/>
                                    </a:solidFill>
                                    <a:round/>
                                    <a:headEnd/>
                                    <a:tailEnd/>
                                  </a:ln>
                                  <a:extLst>
                                    <a:ext uri="{909E8E84-426E-40DD-AFC4-6F175D3DCCD1}">
                                      <a14:hiddenFill xmlns:a14="http://schemas.microsoft.com/office/drawing/2010/main">
                                        <a:noFill/>
                                      </a14:hiddenFill>
                                    </a:ext>
                                  </a:extLst>
                                </wps:spPr>
                                <wps:bodyPr/>
                              </wps:wsp>
                              <wps:wsp>
                                <wps:cNvPr id="9" name="Line 9"/>
                                <wps:cNvCnPr>
                                  <a:cxnSpLocks noChangeShapeType="1"/>
                                </wps:cNvCnPr>
                                <wps:spPr bwMode="auto">
                                  <a:xfrm>
                                    <a:off x="3420" y="13140"/>
                                    <a:ext cx="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Line 10"/>
                                <wps:cNvCnPr>
                                  <a:cxnSpLocks noChangeShapeType="1"/>
                                </wps:cNvCnPr>
                                <wps:spPr bwMode="auto">
                                  <a:xfrm flipV="1">
                                    <a:off x="7020" y="11700"/>
                                    <a:ext cx="0" cy="144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11"/>
                                <wps:cNvCnPr>
                                  <a:cxnSpLocks noChangeShapeType="1"/>
                                </wps:cNvCnPr>
                                <wps:spPr bwMode="auto">
                                  <a:xfrm>
                                    <a:off x="3420" y="12420"/>
                                    <a:ext cx="19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3420" y="11520"/>
                                    <a:ext cx="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3"/>
                                <wps:cNvCnPr>
                                  <a:cxnSpLocks noChangeShapeType="1"/>
                                </wps:cNvCnPr>
                                <wps:spPr bwMode="auto">
                                  <a:xfrm flipV="1">
                                    <a:off x="3960" y="10620"/>
                                    <a:ext cx="0"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4"/>
                                <wps:cNvCnPr>
                                  <a:cxnSpLocks noChangeShapeType="1"/>
                                </wps:cNvCnPr>
                                <wps:spPr bwMode="auto">
                                  <a:xfrm>
                                    <a:off x="3960" y="10620"/>
                                    <a:ext cx="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15"/>
                                <wps:cNvCnPr>
                                  <a:cxnSpLocks noChangeShapeType="1"/>
                                </wps:cNvCnPr>
                                <wps:spPr bwMode="auto">
                                  <a:xfrm>
                                    <a:off x="3420" y="10260"/>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6"/>
                                <wps:cNvCnPr>
                                  <a:cxnSpLocks noChangeShapeType="1"/>
                                </wps:cNvCnPr>
                                <wps:spPr bwMode="auto">
                                  <a:xfrm>
                                    <a:off x="5940" y="1026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7" name="AutoShape 17"/>
                              <wps:cNvSpPr>
                                <a:spLocks noChangeArrowheads="1"/>
                              </wps:cNvSpPr>
                              <wps:spPr bwMode="auto">
                                <a:xfrm>
                                  <a:off x="7547" y="3769"/>
                                  <a:ext cx="941" cy="908"/>
                                </a:xfrm>
                                <a:prstGeom prst="rightArrow">
                                  <a:avLst>
                                    <a:gd name="adj1" fmla="val 50000"/>
                                    <a:gd name="adj2" fmla="val 25909"/>
                                  </a:avLst>
                                </a:prstGeom>
                                <a:solidFill>
                                  <a:srgbClr val="FFFFFF"/>
                                </a:solidFill>
                                <a:ln w="9525">
                                  <a:solidFill>
                                    <a:srgbClr val="8DB3E2"/>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19CD1B" id="Group 2" o:spid="_x0000_s1026" style="position:absolute;margin-left:-5.4pt;margin-top:.3pt;width:253.4pt;height:166.05pt;z-index:251611136" coordorigin="3420,2988" coordsize="506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">
                      <v:group id="Group 3" o:spid="_x0000_s1027" style="position:absolute;left:3420;top:2988;width:3970;height:2880" coordorigin="3420,10260" coordsize="3970,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line id="Line 4" o:spid="_x0000_s1028" style="position:absolute;visibility:visible;mso-wrap-style:square" from="5940,11160" to="5940,11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" strokecolor="#9cf" strokeweight="1.5pt"/>
                        <v:line id="Line 5" o:spid="_x0000_s1029" style="position:absolute;flip:x;visibility:visible;mso-wrap-style:square" from="4680,10757" to="5508,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" strokecolor="#9cf" strokeweight="1.5pt"/>
                        <v:line id="Line 6" o:spid="_x0000_s1030" style="position:absolute;visibility:visible;mso-wrap-style:square" from="4500,11700" to="5508,12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" strokecolor="#9cf" strokeweight="1.5pt"/>
                        <v:line id="Line 7" o:spid="_x0000_s1031" style="position:absolute;visibility:visible;mso-wrap-style:square" from="6480,10800" to="7200,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" strokecolor="#9cf" strokeweight="1.5pt"/>
                        <v:line id="Line 8" o:spid="_x0000_s1032" style="position:absolute;flip:y;visibility:visible;mso-wrap-style:square" from="6490,11673" to="7390,12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" strokecolor="#9cf" strokeweight="1.5pt"/>
                        <v:line id="Line 9" o:spid="_x0000_s1033" style="position:absolute;visibility:visible;mso-wrap-style:square" from="3420,13140" to="7020,13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line id="Line 10" o:spid="_x0000_s1034" style="position:absolute;flip:y;visibility:visible;mso-wrap-style:square" from="7020,11700" to="7020,13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" strokeweight="1pt">
                          <v:stroke endarrow="block"/>
                        </v:line>
                        <v:line id="Line 11" o:spid="_x0000_s1035" style="position:absolute;visibility:visible;mso-wrap-style:square" from="3420,12420" to="5400,1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line id="Line 12" o:spid="_x0000_s1036" style="position:absolute;visibility:visible;mso-wrap-style:square" from="3420,11520" to="4500,1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v:line id="Line 13" o:spid="_x0000_s1037" style="position:absolute;flip:y;visibility:visible;mso-wrap-style:square" from="3960,10620" to="3960,1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"/>
                        <v:line id="Line 14" o:spid="_x0000_s1038" style="position:absolute;visibility:visible;mso-wrap-style:square" from="3960,10620" to="5400,10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line id="Line 15" o:spid="_x0000_s1039" style="position:absolute;visibility:visible;mso-wrap-style:square" from="3420,10260" to="5940,10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16" o:spid="_x0000_s1040" style="position:absolute;visibility:visible;mso-wrap-style:square" from="5940,10260" to="5940,10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">
                          <v:stroke endarrow="block"/>
                        </v:line>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7" o:spid="_x0000_s1041" type="#_x0000_t13" style="position:absolute;left:7547;top:3769;width:941;height: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" strokecolor="#8db3e2"/>
                    </v:group>
                  </w:pict>
                </mc:Fallback>
              </mc:AlternateContent>
            </w:r>
          </w:p>
        </w:tc>
        <w:tc>
          <w:tcPr>
            <w:tcW w:w="960" w:type="dxa"/>
            <w:tcBorders>
              <w:top w:val="nil"/>
              <w:left w:val="nil"/>
              <w:bottom w:val="nil"/>
              <w:right w:val="nil"/>
            </w:tcBorders>
            <w:noWrap/>
            <w:vAlign w:val="bottom"/>
          </w:tcPr>
          <w:p w14:paraId="3D2AC698" w14:textId="77777777" w:rsidR="00DD468C" w:rsidRPr="002B3159" w:rsidRDefault="00DD468C" w:rsidP="00BE69E9">
            <w:pPr>
              <w:spacing w:after="0"/>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14:paraId="2D11889E" w14:textId="77777777" w:rsidR="00DD468C" w:rsidRPr="002B3159" w:rsidRDefault="00DD468C" w:rsidP="00BE69E9">
            <w:pPr>
              <w:spacing w:after="0"/>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14:paraId="14B2CF3F"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2AC5600E" w14:textId="77777777" w:rsidR="00DD468C" w:rsidRPr="002B3159" w:rsidRDefault="00DD468C" w:rsidP="00BE69E9">
            <w:pPr>
              <w:spacing w:after="0"/>
              <w:rPr>
                <w:rFonts w:asciiTheme="minorHAnsi" w:eastAsia="Times New Roman" w:hAnsiTheme="minorHAnsi" w:cs="Arial"/>
                <w:color w:val="17365D"/>
                <w:lang w:eastAsia="ro-RO"/>
              </w:rPr>
            </w:pPr>
          </w:p>
        </w:tc>
        <w:tc>
          <w:tcPr>
            <w:tcW w:w="2544" w:type="dxa"/>
            <w:tcBorders>
              <w:top w:val="nil"/>
              <w:left w:val="nil"/>
              <w:bottom w:val="nil"/>
              <w:right w:val="nil"/>
            </w:tcBorders>
            <w:noWrap/>
            <w:vAlign w:val="bottom"/>
          </w:tcPr>
          <w:p w14:paraId="7102CD74" w14:textId="77777777" w:rsidR="00DD468C" w:rsidRPr="002B3159" w:rsidRDefault="00DD468C" w:rsidP="00BE69E9">
            <w:pPr>
              <w:spacing w:after="0"/>
              <w:rPr>
                <w:rFonts w:asciiTheme="minorHAnsi" w:eastAsia="Times New Roman" w:hAnsiTheme="minorHAnsi" w:cs="Arial"/>
                <w:color w:val="17365D"/>
                <w:lang w:eastAsia="ro-RO"/>
              </w:rPr>
            </w:pPr>
          </w:p>
        </w:tc>
      </w:tr>
      <w:tr w:rsidR="00DD468C" w:rsidRPr="002B3159" w14:paraId="1053D283" w14:textId="77777777" w:rsidTr="009705BE">
        <w:trPr>
          <w:trHeight w:val="300"/>
        </w:trPr>
        <w:tc>
          <w:tcPr>
            <w:tcW w:w="2160" w:type="dxa"/>
            <w:tcBorders>
              <w:top w:val="nil"/>
              <w:left w:val="single" w:sz="4" w:space="0" w:color="auto"/>
              <w:bottom w:val="single" w:sz="4" w:space="0" w:color="auto"/>
              <w:right w:val="single" w:sz="4" w:space="0" w:color="auto"/>
            </w:tcBorders>
            <w:noWrap/>
            <w:vAlign w:val="bottom"/>
          </w:tcPr>
          <w:p w14:paraId="3483F003" w14:textId="77777777"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Locuire</w:t>
            </w:r>
          </w:p>
        </w:tc>
        <w:tc>
          <w:tcPr>
            <w:tcW w:w="960" w:type="dxa"/>
            <w:tcBorders>
              <w:top w:val="nil"/>
              <w:left w:val="nil"/>
              <w:bottom w:val="nil"/>
              <w:right w:val="nil"/>
            </w:tcBorders>
            <w:noWrap/>
            <w:vAlign w:val="bottom"/>
          </w:tcPr>
          <w:p w14:paraId="449B834C"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1D08DD24" w14:textId="77777777" w:rsidR="00DD468C" w:rsidRPr="002B3159" w:rsidRDefault="00DD468C" w:rsidP="00BE69E9">
            <w:pPr>
              <w:spacing w:after="0"/>
              <w:jc w:val="center"/>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14:paraId="78188272" w14:textId="77777777" w:rsidR="00DD468C" w:rsidRPr="002B3159" w:rsidRDefault="00DD468C" w:rsidP="00BE69E9">
            <w:pPr>
              <w:spacing w:after="0"/>
              <w:jc w:val="center"/>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14:paraId="5F513D7B" w14:textId="77777777" w:rsidR="00DD468C" w:rsidRPr="002B3159" w:rsidRDefault="00DD468C" w:rsidP="00BE69E9">
            <w:pPr>
              <w:spacing w:after="0"/>
              <w:jc w:val="center"/>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4AB09171" w14:textId="77777777"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val="restart"/>
            <w:tcBorders>
              <w:top w:val="nil"/>
              <w:left w:val="nil"/>
              <w:bottom w:val="nil"/>
              <w:right w:val="nil"/>
            </w:tcBorders>
            <w:shd w:val="clear" w:color="auto" w:fill="3366FF"/>
            <w:vAlign w:val="center"/>
          </w:tcPr>
          <w:p w14:paraId="72C87C42" w14:textId="77777777"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Reducerea sărăciei şi creşterea incluziunii sociale şi a calităţii vieţii rezidenţilor din comunitatea marginalizată</w:t>
            </w:r>
          </w:p>
        </w:tc>
      </w:tr>
      <w:tr w:rsidR="00DD468C" w:rsidRPr="002B3159" w14:paraId="43A25C26" w14:textId="77777777" w:rsidTr="009705BE">
        <w:trPr>
          <w:trHeight w:val="300"/>
        </w:trPr>
        <w:tc>
          <w:tcPr>
            <w:tcW w:w="2160" w:type="dxa"/>
            <w:tcBorders>
              <w:top w:val="nil"/>
              <w:left w:val="nil"/>
              <w:bottom w:val="nil"/>
              <w:right w:val="nil"/>
            </w:tcBorders>
            <w:noWrap/>
            <w:vAlign w:val="bottom"/>
          </w:tcPr>
          <w:p w14:paraId="7ABF99AB" w14:textId="77777777" w:rsidR="00DD468C" w:rsidRPr="002B3159" w:rsidRDefault="00DD468C" w:rsidP="00BE69E9">
            <w:pPr>
              <w:spacing w:after="0"/>
              <w:jc w:val="right"/>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23772A29"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2D99363F" w14:textId="77777777" w:rsidR="00DD468C" w:rsidRPr="002B3159" w:rsidRDefault="00DD468C" w:rsidP="00BE69E9">
            <w:pPr>
              <w:spacing w:after="0"/>
              <w:jc w:val="center"/>
              <w:rPr>
                <w:rFonts w:asciiTheme="minorHAnsi" w:eastAsia="Times New Roman" w:hAnsiTheme="minorHAnsi" w:cs="Arial"/>
                <w:b/>
                <w:color w:val="17365D"/>
                <w:lang w:eastAsia="ro-RO"/>
              </w:rPr>
            </w:pPr>
          </w:p>
        </w:tc>
        <w:tc>
          <w:tcPr>
            <w:tcW w:w="1096" w:type="dxa"/>
            <w:tcBorders>
              <w:top w:val="nil"/>
              <w:left w:val="nil"/>
              <w:bottom w:val="nil"/>
              <w:right w:val="nil"/>
            </w:tcBorders>
            <w:shd w:val="clear" w:color="auto" w:fill="99CCFF"/>
            <w:noWrap/>
            <w:vAlign w:val="bottom"/>
          </w:tcPr>
          <w:p w14:paraId="69C2D012" w14:textId="77777777"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Capital</w:t>
            </w:r>
          </w:p>
        </w:tc>
        <w:tc>
          <w:tcPr>
            <w:tcW w:w="1040" w:type="dxa"/>
            <w:tcBorders>
              <w:top w:val="nil"/>
              <w:left w:val="nil"/>
              <w:bottom w:val="nil"/>
              <w:right w:val="nil"/>
            </w:tcBorders>
            <w:noWrap/>
            <w:vAlign w:val="bottom"/>
          </w:tcPr>
          <w:p w14:paraId="71B543CA" w14:textId="77777777" w:rsidR="00DD468C" w:rsidRPr="002B3159" w:rsidRDefault="00DD468C" w:rsidP="00BE69E9">
            <w:pPr>
              <w:spacing w:after="0"/>
              <w:jc w:val="center"/>
              <w:rPr>
                <w:rFonts w:asciiTheme="minorHAnsi" w:eastAsia="Times New Roman" w:hAnsiTheme="minorHAnsi" w:cs="Arial"/>
                <w:b/>
                <w:color w:val="17365D"/>
                <w:lang w:eastAsia="ro-RO"/>
              </w:rPr>
            </w:pPr>
          </w:p>
        </w:tc>
        <w:tc>
          <w:tcPr>
            <w:tcW w:w="960" w:type="dxa"/>
            <w:tcBorders>
              <w:top w:val="nil"/>
              <w:left w:val="nil"/>
              <w:bottom w:val="nil"/>
              <w:right w:val="nil"/>
            </w:tcBorders>
            <w:noWrap/>
            <w:vAlign w:val="bottom"/>
          </w:tcPr>
          <w:p w14:paraId="51F682E2" w14:textId="77777777"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14:paraId="79080485" w14:textId="77777777" w:rsidR="00DD468C" w:rsidRPr="002B3159" w:rsidRDefault="00DD468C" w:rsidP="00BE69E9">
            <w:pPr>
              <w:spacing w:after="0"/>
              <w:rPr>
                <w:rFonts w:asciiTheme="minorHAnsi" w:eastAsia="Times New Roman" w:hAnsiTheme="minorHAnsi" w:cs="Arial"/>
                <w:color w:val="17365D"/>
                <w:lang w:eastAsia="ro-RO"/>
              </w:rPr>
            </w:pPr>
          </w:p>
        </w:tc>
      </w:tr>
      <w:tr w:rsidR="00DD468C" w:rsidRPr="002B3159" w14:paraId="54D4BED7" w14:textId="77777777" w:rsidTr="009705BE">
        <w:trPr>
          <w:trHeight w:val="300"/>
        </w:trPr>
        <w:tc>
          <w:tcPr>
            <w:tcW w:w="2160" w:type="dxa"/>
            <w:tcBorders>
              <w:top w:val="single" w:sz="4" w:space="0" w:color="auto"/>
              <w:left w:val="single" w:sz="4" w:space="0" w:color="auto"/>
              <w:bottom w:val="single" w:sz="4" w:space="0" w:color="auto"/>
              <w:right w:val="single" w:sz="4" w:space="0" w:color="auto"/>
            </w:tcBorders>
            <w:noWrap/>
            <w:vAlign w:val="bottom"/>
          </w:tcPr>
          <w:p w14:paraId="46B60521" w14:textId="77777777"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Ocupare</w:t>
            </w:r>
          </w:p>
        </w:tc>
        <w:tc>
          <w:tcPr>
            <w:tcW w:w="960" w:type="dxa"/>
            <w:tcBorders>
              <w:top w:val="nil"/>
              <w:left w:val="nil"/>
              <w:bottom w:val="nil"/>
              <w:right w:val="nil"/>
            </w:tcBorders>
            <w:noWrap/>
            <w:vAlign w:val="bottom"/>
          </w:tcPr>
          <w:p w14:paraId="4FEFAF55"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392642BF" w14:textId="77777777" w:rsidR="00DD468C" w:rsidRPr="002B3159" w:rsidRDefault="00DD468C" w:rsidP="00BE69E9">
            <w:pPr>
              <w:spacing w:after="0"/>
              <w:jc w:val="center"/>
              <w:rPr>
                <w:rFonts w:asciiTheme="minorHAnsi" w:eastAsia="Times New Roman" w:hAnsiTheme="minorHAnsi" w:cs="Arial"/>
                <w:b/>
                <w:color w:val="17365D"/>
                <w:lang w:eastAsia="ro-RO"/>
              </w:rPr>
            </w:pPr>
          </w:p>
        </w:tc>
        <w:tc>
          <w:tcPr>
            <w:tcW w:w="1096" w:type="dxa"/>
            <w:tcBorders>
              <w:top w:val="nil"/>
              <w:left w:val="nil"/>
              <w:right w:val="nil"/>
            </w:tcBorders>
            <w:shd w:val="clear" w:color="auto" w:fill="99CCFF"/>
            <w:noWrap/>
            <w:vAlign w:val="bottom"/>
          </w:tcPr>
          <w:p w14:paraId="0BDB5E53" w14:textId="77777777"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economic</w:t>
            </w:r>
          </w:p>
        </w:tc>
        <w:tc>
          <w:tcPr>
            <w:tcW w:w="1040" w:type="dxa"/>
            <w:tcBorders>
              <w:top w:val="nil"/>
              <w:left w:val="nil"/>
              <w:bottom w:val="nil"/>
              <w:right w:val="nil"/>
            </w:tcBorders>
            <w:noWrap/>
            <w:vAlign w:val="bottom"/>
          </w:tcPr>
          <w:p w14:paraId="79BE4DD2" w14:textId="77777777" w:rsidR="00DD468C" w:rsidRPr="002B3159" w:rsidRDefault="00DD468C" w:rsidP="00BE69E9">
            <w:pPr>
              <w:spacing w:after="0"/>
              <w:jc w:val="center"/>
              <w:rPr>
                <w:rFonts w:asciiTheme="minorHAnsi" w:eastAsia="Times New Roman" w:hAnsiTheme="minorHAnsi" w:cs="Arial"/>
                <w:b/>
                <w:color w:val="17365D"/>
                <w:lang w:eastAsia="ro-RO"/>
              </w:rPr>
            </w:pPr>
          </w:p>
        </w:tc>
        <w:tc>
          <w:tcPr>
            <w:tcW w:w="960" w:type="dxa"/>
            <w:tcBorders>
              <w:top w:val="nil"/>
              <w:left w:val="nil"/>
              <w:bottom w:val="nil"/>
              <w:right w:val="nil"/>
            </w:tcBorders>
            <w:noWrap/>
            <w:vAlign w:val="bottom"/>
          </w:tcPr>
          <w:p w14:paraId="14BC6FEC" w14:textId="77777777"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14:paraId="1C1E6350" w14:textId="77777777" w:rsidR="00DD468C" w:rsidRPr="002B3159" w:rsidRDefault="00DD468C" w:rsidP="00BE69E9">
            <w:pPr>
              <w:spacing w:after="0"/>
              <w:rPr>
                <w:rFonts w:asciiTheme="minorHAnsi" w:eastAsia="Times New Roman" w:hAnsiTheme="minorHAnsi" w:cs="Arial"/>
                <w:color w:val="17365D"/>
                <w:lang w:eastAsia="ro-RO"/>
              </w:rPr>
            </w:pPr>
          </w:p>
        </w:tc>
      </w:tr>
      <w:tr w:rsidR="00DD468C" w:rsidRPr="002B3159" w14:paraId="3C6C506A" w14:textId="77777777" w:rsidTr="009705BE">
        <w:trPr>
          <w:trHeight w:val="300"/>
        </w:trPr>
        <w:tc>
          <w:tcPr>
            <w:tcW w:w="2160" w:type="dxa"/>
            <w:tcBorders>
              <w:top w:val="nil"/>
              <w:left w:val="single" w:sz="4" w:space="0" w:color="auto"/>
              <w:bottom w:val="single" w:sz="4" w:space="0" w:color="auto"/>
              <w:right w:val="single" w:sz="4" w:space="0" w:color="auto"/>
            </w:tcBorders>
            <w:noWrap/>
            <w:vAlign w:val="bottom"/>
          </w:tcPr>
          <w:p w14:paraId="00AA2297" w14:textId="77777777"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Acces la servicii</w:t>
            </w:r>
          </w:p>
        </w:tc>
        <w:tc>
          <w:tcPr>
            <w:tcW w:w="960" w:type="dxa"/>
            <w:tcBorders>
              <w:top w:val="nil"/>
              <w:left w:val="nil"/>
              <w:bottom w:val="nil"/>
              <w:right w:val="nil"/>
            </w:tcBorders>
            <w:noWrap/>
            <w:vAlign w:val="bottom"/>
          </w:tcPr>
          <w:p w14:paraId="19FD9E39"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shd w:val="clear" w:color="auto" w:fill="99CCFF"/>
            <w:noWrap/>
            <w:vAlign w:val="bottom"/>
          </w:tcPr>
          <w:p w14:paraId="31ABC05C" w14:textId="77777777"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Capital</w:t>
            </w:r>
          </w:p>
        </w:tc>
        <w:tc>
          <w:tcPr>
            <w:tcW w:w="1096" w:type="dxa"/>
            <w:tcBorders>
              <w:top w:val="nil"/>
              <w:left w:val="nil"/>
              <w:bottom w:val="single" w:sz="12" w:space="0" w:color="99CCFF"/>
              <w:right w:val="nil"/>
            </w:tcBorders>
            <w:noWrap/>
            <w:vAlign w:val="bottom"/>
          </w:tcPr>
          <w:p w14:paraId="24FF4B9F" w14:textId="77777777" w:rsidR="00DD468C" w:rsidRPr="002B3159" w:rsidRDefault="00DD468C" w:rsidP="00BE69E9">
            <w:pPr>
              <w:spacing w:after="0"/>
              <w:jc w:val="center"/>
              <w:rPr>
                <w:rFonts w:asciiTheme="minorHAnsi" w:eastAsia="Times New Roman" w:hAnsiTheme="minorHAnsi" w:cs="Arial"/>
                <w:b/>
                <w:color w:val="17365D"/>
                <w:lang w:eastAsia="ro-RO"/>
              </w:rPr>
            </w:pPr>
          </w:p>
        </w:tc>
        <w:tc>
          <w:tcPr>
            <w:tcW w:w="1040" w:type="dxa"/>
            <w:tcBorders>
              <w:top w:val="nil"/>
              <w:left w:val="nil"/>
              <w:bottom w:val="nil"/>
              <w:right w:val="nil"/>
            </w:tcBorders>
            <w:shd w:val="clear" w:color="auto" w:fill="99CCFF"/>
            <w:noWrap/>
            <w:vAlign w:val="bottom"/>
          </w:tcPr>
          <w:p w14:paraId="7104EBD0" w14:textId="77777777"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Capital</w:t>
            </w:r>
          </w:p>
        </w:tc>
        <w:tc>
          <w:tcPr>
            <w:tcW w:w="960" w:type="dxa"/>
            <w:tcBorders>
              <w:top w:val="nil"/>
              <w:left w:val="nil"/>
              <w:bottom w:val="nil"/>
              <w:right w:val="nil"/>
            </w:tcBorders>
            <w:noWrap/>
            <w:vAlign w:val="bottom"/>
          </w:tcPr>
          <w:p w14:paraId="64D772F9" w14:textId="77777777"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14:paraId="3862ABF9" w14:textId="77777777" w:rsidR="00DD468C" w:rsidRPr="002B3159" w:rsidRDefault="00DD468C" w:rsidP="00BE69E9">
            <w:pPr>
              <w:spacing w:after="0"/>
              <w:rPr>
                <w:rFonts w:asciiTheme="minorHAnsi" w:eastAsia="Times New Roman" w:hAnsiTheme="minorHAnsi" w:cs="Arial"/>
                <w:color w:val="17365D"/>
                <w:lang w:eastAsia="ro-RO"/>
              </w:rPr>
            </w:pPr>
          </w:p>
        </w:tc>
      </w:tr>
      <w:tr w:rsidR="00DD468C" w:rsidRPr="002B3159" w14:paraId="7428ADE7" w14:textId="77777777" w:rsidTr="009705BE">
        <w:trPr>
          <w:trHeight w:val="300"/>
        </w:trPr>
        <w:tc>
          <w:tcPr>
            <w:tcW w:w="2160" w:type="dxa"/>
            <w:tcBorders>
              <w:top w:val="nil"/>
              <w:left w:val="single" w:sz="4" w:space="0" w:color="auto"/>
              <w:bottom w:val="single" w:sz="4" w:space="0" w:color="auto"/>
              <w:right w:val="single" w:sz="4" w:space="0" w:color="auto"/>
            </w:tcBorders>
            <w:noWrap/>
            <w:vAlign w:val="bottom"/>
          </w:tcPr>
          <w:p w14:paraId="2255CDFF" w14:textId="77777777"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Educaţie</w:t>
            </w:r>
          </w:p>
        </w:tc>
        <w:tc>
          <w:tcPr>
            <w:tcW w:w="960" w:type="dxa"/>
            <w:tcBorders>
              <w:top w:val="nil"/>
              <w:left w:val="nil"/>
              <w:bottom w:val="nil"/>
              <w:right w:val="nil"/>
            </w:tcBorders>
            <w:noWrap/>
            <w:vAlign w:val="bottom"/>
          </w:tcPr>
          <w:p w14:paraId="50CC8128"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shd w:val="clear" w:color="auto" w:fill="99CCFF"/>
            <w:noWrap/>
            <w:vAlign w:val="bottom"/>
          </w:tcPr>
          <w:p w14:paraId="5083CD59" w14:textId="77777777"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uman</w:t>
            </w:r>
          </w:p>
        </w:tc>
        <w:tc>
          <w:tcPr>
            <w:tcW w:w="1096" w:type="dxa"/>
            <w:tcBorders>
              <w:top w:val="single" w:sz="12" w:space="0" w:color="99CCFF"/>
              <w:left w:val="nil"/>
              <w:bottom w:val="nil"/>
              <w:right w:val="nil"/>
            </w:tcBorders>
            <w:noWrap/>
            <w:vAlign w:val="bottom"/>
          </w:tcPr>
          <w:p w14:paraId="6B69A5CC" w14:textId="77777777" w:rsidR="00DD468C" w:rsidRPr="002B3159" w:rsidRDefault="00DD468C" w:rsidP="00BE69E9">
            <w:pPr>
              <w:spacing w:after="0"/>
              <w:jc w:val="center"/>
              <w:rPr>
                <w:rFonts w:asciiTheme="minorHAnsi" w:eastAsia="Times New Roman" w:hAnsiTheme="minorHAnsi" w:cs="Arial"/>
                <w:b/>
                <w:color w:val="17365D"/>
                <w:lang w:eastAsia="ro-RO"/>
              </w:rPr>
            </w:pPr>
          </w:p>
        </w:tc>
        <w:tc>
          <w:tcPr>
            <w:tcW w:w="1040" w:type="dxa"/>
            <w:tcBorders>
              <w:top w:val="nil"/>
              <w:left w:val="nil"/>
              <w:bottom w:val="nil"/>
              <w:right w:val="nil"/>
            </w:tcBorders>
            <w:shd w:val="clear" w:color="auto" w:fill="99CCFF"/>
            <w:noWrap/>
            <w:vAlign w:val="bottom"/>
          </w:tcPr>
          <w:p w14:paraId="4F0A747A" w14:textId="77777777"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simbolic</w:t>
            </w:r>
          </w:p>
        </w:tc>
        <w:tc>
          <w:tcPr>
            <w:tcW w:w="960" w:type="dxa"/>
            <w:tcBorders>
              <w:top w:val="nil"/>
              <w:left w:val="nil"/>
              <w:bottom w:val="nil"/>
              <w:right w:val="nil"/>
            </w:tcBorders>
            <w:noWrap/>
            <w:vAlign w:val="bottom"/>
          </w:tcPr>
          <w:p w14:paraId="5F233F6A" w14:textId="77777777"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14:paraId="6644B034" w14:textId="77777777" w:rsidR="00DD468C" w:rsidRPr="002B3159" w:rsidRDefault="00DD468C" w:rsidP="00BE69E9">
            <w:pPr>
              <w:spacing w:after="0"/>
              <w:rPr>
                <w:rFonts w:asciiTheme="minorHAnsi" w:eastAsia="Times New Roman" w:hAnsiTheme="minorHAnsi" w:cs="Arial"/>
                <w:color w:val="17365D"/>
                <w:lang w:eastAsia="ro-RO"/>
              </w:rPr>
            </w:pPr>
          </w:p>
        </w:tc>
      </w:tr>
      <w:tr w:rsidR="00DD468C" w:rsidRPr="002B3159" w14:paraId="0674829E" w14:textId="77777777" w:rsidTr="009705BE">
        <w:trPr>
          <w:trHeight w:val="300"/>
        </w:trPr>
        <w:tc>
          <w:tcPr>
            <w:tcW w:w="2160" w:type="dxa"/>
            <w:tcBorders>
              <w:top w:val="nil"/>
              <w:left w:val="nil"/>
              <w:bottom w:val="nil"/>
              <w:right w:val="nil"/>
            </w:tcBorders>
            <w:noWrap/>
            <w:vAlign w:val="bottom"/>
          </w:tcPr>
          <w:p w14:paraId="57A47027" w14:textId="77777777" w:rsidR="00DD468C" w:rsidRPr="002B3159" w:rsidRDefault="00DD468C" w:rsidP="00BE69E9">
            <w:pPr>
              <w:spacing w:after="0"/>
              <w:jc w:val="right"/>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5A6F5E1C"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7D7A3F1F" w14:textId="77777777" w:rsidR="00DD468C" w:rsidRPr="002B3159" w:rsidRDefault="00DD468C" w:rsidP="00BE69E9">
            <w:pPr>
              <w:spacing w:after="0"/>
              <w:jc w:val="center"/>
              <w:rPr>
                <w:rFonts w:asciiTheme="minorHAnsi" w:eastAsia="Times New Roman" w:hAnsiTheme="minorHAnsi" w:cs="Arial"/>
                <w:b/>
                <w:color w:val="17365D"/>
                <w:lang w:eastAsia="ro-RO"/>
              </w:rPr>
            </w:pPr>
          </w:p>
        </w:tc>
        <w:tc>
          <w:tcPr>
            <w:tcW w:w="1096" w:type="dxa"/>
            <w:tcBorders>
              <w:top w:val="nil"/>
              <w:left w:val="nil"/>
              <w:bottom w:val="nil"/>
              <w:right w:val="nil"/>
            </w:tcBorders>
            <w:shd w:val="clear" w:color="auto" w:fill="99CCFF"/>
            <w:noWrap/>
            <w:vAlign w:val="bottom"/>
          </w:tcPr>
          <w:p w14:paraId="55D47821" w14:textId="77777777"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Capital</w:t>
            </w:r>
          </w:p>
        </w:tc>
        <w:tc>
          <w:tcPr>
            <w:tcW w:w="1040" w:type="dxa"/>
            <w:tcBorders>
              <w:top w:val="nil"/>
              <w:left w:val="nil"/>
              <w:bottom w:val="nil"/>
              <w:right w:val="nil"/>
            </w:tcBorders>
            <w:noWrap/>
            <w:vAlign w:val="bottom"/>
          </w:tcPr>
          <w:p w14:paraId="53116B2B" w14:textId="77777777" w:rsidR="00DD468C" w:rsidRPr="002B3159" w:rsidRDefault="00DD468C" w:rsidP="00BE69E9">
            <w:pPr>
              <w:spacing w:after="0"/>
              <w:jc w:val="center"/>
              <w:rPr>
                <w:rFonts w:asciiTheme="minorHAnsi" w:eastAsia="Times New Roman" w:hAnsiTheme="minorHAnsi" w:cs="Arial"/>
                <w:b/>
                <w:color w:val="17365D"/>
                <w:lang w:eastAsia="ro-RO"/>
              </w:rPr>
            </w:pPr>
          </w:p>
        </w:tc>
        <w:tc>
          <w:tcPr>
            <w:tcW w:w="960" w:type="dxa"/>
            <w:tcBorders>
              <w:top w:val="nil"/>
              <w:left w:val="nil"/>
              <w:bottom w:val="nil"/>
              <w:right w:val="nil"/>
            </w:tcBorders>
            <w:noWrap/>
            <w:vAlign w:val="bottom"/>
          </w:tcPr>
          <w:p w14:paraId="5E494103" w14:textId="77777777"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14:paraId="3B4FFB9D" w14:textId="77777777" w:rsidR="00DD468C" w:rsidRPr="002B3159" w:rsidRDefault="00DD468C" w:rsidP="00BE69E9">
            <w:pPr>
              <w:spacing w:after="0"/>
              <w:rPr>
                <w:rFonts w:asciiTheme="minorHAnsi" w:eastAsia="Times New Roman" w:hAnsiTheme="minorHAnsi" w:cs="Arial"/>
                <w:color w:val="17365D"/>
                <w:lang w:eastAsia="ro-RO"/>
              </w:rPr>
            </w:pPr>
          </w:p>
        </w:tc>
      </w:tr>
      <w:tr w:rsidR="00DD468C" w:rsidRPr="002B3159" w14:paraId="2A043574" w14:textId="77777777" w:rsidTr="009705BE">
        <w:trPr>
          <w:trHeight w:val="300"/>
        </w:trPr>
        <w:tc>
          <w:tcPr>
            <w:tcW w:w="2160" w:type="dxa"/>
            <w:tcBorders>
              <w:top w:val="single" w:sz="4" w:space="0" w:color="auto"/>
              <w:left w:val="single" w:sz="4" w:space="0" w:color="auto"/>
              <w:bottom w:val="nil"/>
              <w:right w:val="single" w:sz="4" w:space="0" w:color="auto"/>
            </w:tcBorders>
            <w:noWrap/>
            <w:vAlign w:val="bottom"/>
          </w:tcPr>
          <w:p w14:paraId="3EC38CF0" w14:textId="77777777"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Întărirea</w:t>
            </w:r>
          </w:p>
        </w:tc>
        <w:tc>
          <w:tcPr>
            <w:tcW w:w="960" w:type="dxa"/>
            <w:tcBorders>
              <w:top w:val="nil"/>
              <w:left w:val="nil"/>
              <w:bottom w:val="nil"/>
              <w:right w:val="nil"/>
            </w:tcBorders>
            <w:noWrap/>
            <w:vAlign w:val="bottom"/>
          </w:tcPr>
          <w:p w14:paraId="6F02AD19"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54B79716" w14:textId="77777777" w:rsidR="00DD468C" w:rsidRPr="002B3159" w:rsidRDefault="00DD468C" w:rsidP="00BE69E9">
            <w:pPr>
              <w:spacing w:after="0"/>
              <w:jc w:val="center"/>
              <w:rPr>
                <w:rFonts w:asciiTheme="minorHAnsi" w:eastAsia="Times New Roman" w:hAnsiTheme="minorHAnsi" w:cs="Arial"/>
                <w:b/>
                <w:color w:val="17365D"/>
                <w:lang w:eastAsia="ro-RO"/>
              </w:rPr>
            </w:pPr>
          </w:p>
        </w:tc>
        <w:tc>
          <w:tcPr>
            <w:tcW w:w="1096" w:type="dxa"/>
            <w:tcBorders>
              <w:top w:val="nil"/>
              <w:left w:val="nil"/>
              <w:bottom w:val="nil"/>
              <w:right w:val="nil"/>
            </w:tcBorders>
            <w:shd w:val="clear" w:color="auto" w:fill="99CCFF"/>
            <w:noWrap/>
            <w:vAlign w:val="bottom"/>
          </w:tcPr>
          <w:p w14:paraId="222BFC56" w14:textId="77777777" w:rsidR="00DD468C" w:rsidRPr="002B3159" w:rsidRDefault="00DD468C" w:rsidP="00BE69E9">
            <w:pPr>
              <w:spacing w:after="0"/>
              <w:jc w:val="center"/>
              <w:rPr>
                <w:rFonts w:asciiTheme="minorHAnsi" w:eastAsia="Times New Roman" w:hAnsiTheme="minorHAnsi" w:cs="Arial"/>
                <w:b/>
                <w:color w:val="17365D"/>
                <w:lang w:eastAsia="ro-RO"/>
              </w:rPr>
            </w:pPr>
            <w:r w:rsidRPr="002B3159">
              <w:rPr>
                <w:rFonts w:asciiTheme="minorHAnsi" w:eastAsia="Times New Roman" w:hAnsiTheme="minorHAnsi" w:cs="Arial"/>
                <w:b/>
                <w:color w:val="17365D"/>
                <w:lang w:eastAsia="ro-RO"/>
              </w:rPr>
              <w:t>social</w:t>
            </w:r>
          </w:p>
        </w:tc>
        <w:tc>
          <w:tcPr>
            <w:tcW w:w="1040" w:type="dxa"/>
            <w:tcBorders>
              <w:top w:val="nil"/>
              <w:left w:val="nil"/>
              <w:bottom w:val="nil"/>
              <w:right w:val="nil"/>
            </w:tcBorders>
            <w:noWrap/>
            <w:vAlign w:val="bottom"/>
          </w:tcPr>
          <w:p w14:paraId="0C7C44D0" w14:textId="77777777" w:rsidR="00DD468C" w:rsidRPr="002B3159" w:rsidRDefault="00DD468C" w:rsidP="00BE69E9">
            <w:pPr>
              <w:spacing w:after="0"/>
              <w:jc w:val="center"/>
              <w:rPr>
                <w:rFonts w:asciiTheme="minorHAnsi" w:eastAsia="Times New Roman" w:hAnsiTheme="minorHAnsi" w:cs="Arial"/>
                <w:b/>
                <w:color w:val="17365D"/>
                <w:lang w:eastAsia="ro-RO"/>
              </w:rPr>
            </w:pPr>
          </w:p>
        </w:tc>
        <w:tc>
          <w:tcPr>
            <w:tcW w:w="960" w:type="dxa"/>
            <w:tcBorders>
              <w:top w:val="nil"/>
              <w:left w:val="nil"/>
              <w:bottom w:val="nil"/>
              <w:right w:val="nil"/>
            </w:tcBorders>
            <w:noWrap/>
            <w:vAlign w:val="bottom"/>
          </w:tcPr>
          <w:p w14:paraId="1668A3AD" w14:textId="77777777" w:rsidR="00DD468C" w:rsidRPr="002B3159" w:rsidRDefault="00DD468C" w:rsidP="00BE69E9">
            <w:pPr>
              <w:spacing w:after="0"/>
              <w:jc w:val="center"/>
              <w:rPr>
                <w:rFonts w:asciiTheme="minorHAnsi" w:eastAsia="Times New Roman" w:hAnsiTheme="minorHAnsi" w:cs="Arial"/>
                <w:color w:val="17365D"/>
                <w:lang w:eastAsia="ro-RO"/>
              </w:rPr>
            </w:pPr>
          </w:p>
        </w:tc>
        <w:tc>
          <w:tcPr>
            <w:tcW w:w="2544" w:type="dxa"/>
            <w:vMerge/>
            <w:tcBorders>
              <w:top w:val="nil"/>
              <w:left w:val="nil"/>
              <w:bottom w:val="nil"/>
              <w:right w:val="nil"/>
            </w:tcBorders>
            <w:vAlign w:val="center"/>
          </w:tcPr>
          <w:p w14:paraId="475BDB98" w14:textId="77777777" w:rsidR="00DD468C" w:rsidRPr="002B3159" w:rsidRDefault="00DD468C" w:rsidP="00BE69E9">
            <w:pPr>
              <w:spacing w:after="0"/>
              <w:rPr>
                <w:rFonts w:asciiTheme="minorHAnsi" w:eastAsia="Times New Roman" w:hAnsiTheme="minorHAnsi" w:cs="Arial"/>
                <w:color w:val="17365D"/>
                <w:lang w:eastAsia="ro-RO"/>
              </w:rPr>
            </w:pPr>
          </w:p>
        </w:tc>
      </w:tr>
      <w:tr w:rsidR="00DD468C" w:rsidRPr="002B3159" w14:paraId="7A3DF418" w14:textId="77777777" w:rsidTr="009705BE">
        <w:trPr>
          <w:trHeight w:val="300"/>
        </w:trPr>
        <w:tc>
          <w:tcPr>
            <w:tcW w:w="2160" w:type="dxa"/>
            <w:tcBorders>
              <w:top w:val="nil"/>
              <w:left w:val="single" w:sz="4" w:space="0" w:color="auto"/>
              <w:bottom w:val="single" w:sz="4" w:space="0" w:color="auto"/>
              <w:right w:val="single" w:sz="4" w:space="0" w:color="auto"/>
            </w:tcBorders>
            <w:noWrap/>
            <w:vAlign w:val="bottom"/>
          </w:tcPr>
          <w:p w14:paraId="7E8377CE" w14:textId="77777777"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comunităţii</w:t>
            </w:r>
          </w:p>
        </w:tc>
        <w:tc>
          <w:tcPr>
            <w:tcW w:w="960" w:type="dxa"/>
            <w:tcBorders>
              <w:top w:val="nil"/>
              <w:left w:val="nil"/>
              <w:bottom w:val="nil"/>
              <w:right w:val="nil"/>
            </w:tcBorders>
            <w:noWrap/>
            <w:vAlign w:val="bottom"/>
          </w:tcPr>
          <w:p w14:paraId="149823C8"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2BA17292" w14:textId="77777777" w:rsidR="00DD468C" w:rsidRPr="002B3159" w:rsidRDefault="00DD468C" w:rsidP="00BE69E9">
            <w:pPr>
              <w:spacing w:after="0"/>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14:paraId="6BB50661" w14:textId="77777777" w:rsidR="00DD468C" w:rsidRPr="002B3159" w:rsidRDefault="00DD468C" w:rsidP="00BE69E9">
            <w:pPr>
              <w:spacing w:after="0"/>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14:paraId="1AC2B20C"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3A35451C" w14:textId="77777777" w:rsidR="00DD468C" w:rsidRPr="002B3159" w:rsidRDefault="00DD468C" w:rsidP="00BE69E9">
            <w:pPr>
              <w:spacing w:after="0"/>
              <w:rPr>
                <w:rFonts w:asciiTheme="minorHAnsi" w:eastAsia="Times New Roman" w:hAnsiTheme="minorHAnsi" w:cs="Arial"/>
                <w:color w:val="17365D"/>
                <w:lang w:eastAsia="ro-RO"/>
              </w:rPr>
            </w:pPr>
          </w:p>
        </w:tc>
        <w:tc>
          <w:tcPr>
            <w:tcW w:w="2544" w:type="dxa"/>
            <w:tcBorders>
              <w:top w:val="nil"/>
              <w:left w:val="nil"/>
              <w:bottom w:val="nil"/>
              <w:right w:val="nil"/>
            </w:tcBorders>
            <w:noWrap/>
            <w:vAlign w:val="bottom"/>
          </w:tcPr>
          <w:p w14:paraId="28A91957" w14:textId="77777777" w:rsidR="00DD468C" w:rsidRPr="002B3159" w:rsidRDefault="00DD468C" w:rsidP="00BE69E9">
            <w:pPr>
              <w:spacing w:after="0"/>
              <w:rPr>
                <w:rFonts w:asciiTheme="minorHAnsi" w:eastAsia="Times New Roman" w:hAnsiTheme="minorHAnsi" w:cs="Arial"/>
                <w:color w:val="17365D"/>
                <w:lang w:eastAsia="ro-RO"/>
              </w:rPr>
            </w:pPr>
          </w:p>
        </w:tc>
      </w:tr>
      <w:tr w:rsidR="00DD468C" w:rsidRPr="002B3159" w14:paraId="7FB0E018" w14:textId="77777777" w:rsidTr="009705BE">
        <w:trPr>
          <w:trHeight w:val="193"/>
        </w:trPr>
        <w:tc>
          <w:tcPr>
            <w:tcW w:w="2160" w:type="dxa"/>
            <w:tcBorders>
              <w:top w:val="nil"/>
              <w:left w:val="nil"/>
              <w:bottom w:val="nil"/>
              <w:right w:val="nil"/>
            </w:tcBorders>
            <w:noWrap/>
            <w:vAlign w:val="bottom"/>
          </w:tcPr>
          <w:p w14:paraId="35CA4696" w14:textId="77777777" w:rsidR="00DD468C" w:rsidRPr="002B3159" w:rsidRDefault="00DD468C" w:rsidP="00BE69E9">
            <w:pPr>
              <w:spacing w:after="0"/>
              <w:jc w:val="right"/>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2C02CABA"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0227FA12" w14:textId="77777777" w:rsidR="00DD468C" w:rsidRPr="002B3159" w:rsidRDefault="00DD468C" w:rsidP="00BE69E9">
            <w:pPr>
              <w:spacing w:after="0"/>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14:paraId="52B1365E" w14:textId="77777777" w:rsidR="00DD468C" w:rsidRPr="002B3159" w:rsidRDefault="00DD468C" w:rsidP="00BE69E9">
            <w:pPr>
              <w:spacing w:after="0"/>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14:paraId="737F85F8"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7E43796B" w14:textId="77777777" w:rsidR="00DD468C" w:rsidRPr="002B3159" w:rsidRDefault="00DD468C" w:rsidP="00BE69E9">
            <w:pPr>
              <w:spacing w:after="0"/>
              <w:rPr>
                <w:rFonts w:asciiTheme="minorHAnsi" w:eastAsia="Times New Roman" w:hAnsiTheme="minorHAnsi" w:cs="Arial"/>
                <w:color w:val="17365D"/>
                <w:lang w:eastAsia="ro-RO"/>
              </w:rPr>
            </w:pPr>
          </w:p>
        </w:tc>
        <w:tc>
          <w:tcPr>
            <w:tcW w:w="2544" w:type="dxa"/>
            <w:tcBorders>
              <w:top w:val="nil"/>
              <w:left w:val="nil"/>
              <w:bottom w:val="nil"/>
              <w:right w:val="nil"/>
            </w:tcBorders>
            <w:noWrap/>
            <w:vAlign w:val="bottom"/>
          </w:tcPr>
          <w:p w14:paraId="7D9607A9" w14:textId="77777777" w:rsidR="00DD468C" w:rsidRPr="002B3159" w:rsidRDefault="00DD468C" w:rsidP="00BE69E9">
            <w:pPr>
              <w:spacing w:after="0"/>
              <w:rPr>
                <w:rFonts w:asciiTheme="minorHAnsi" w:eastAsia="Times New Roman" w:hAnsiTheme="minorHAnsi" w:cs="Arial"/>
                <w:color w:val="17365D"/>
                <w:lang w:eastAsia="ro-RO"/>
              </w:rPr>
            </w:pPr>
          </w:p>
        </w:tc>
      </w:tr>
      <w:tr w:rsidR="00DD468C" w:rsidRPr="002B3159" w14:paraId="0FAF3BAF" w14:textId="77777777" w:rsidTr="009705BE">
        <w:trPr>
          <w:trHeight w:val="404"/>
        </w:trPr>
        <w:tc>
          <w:tcPr>
            <w:tcW w:w="2160" w:type="dxa"/>
            <w:tcBorders>
              <w:top w:val="single" w:sz="4" w:space="0" w:color="auto"/>
              <w:left w:val="single" w:sz="4" w:space="0" w:color="auto"/>
              <w:bottom w:val="single" w:sz="4" w:space="0" w:color="auto"/>
              <w:right w:val="single" w:sz="4" w:space="0" w:color="auto"/>
            </w:tcBorders>
            <w:noWrap/>
            <w:vAlign w:val="bottom"/>
          </w:tcPr>
          <w:p w14:paraId="3F91E2BE" w14:textId="77777777" w:rsidR="00DD468C" w:rsidRPr="002B3159" w:rsidRDefault="00DD468C" w:rsidP="00BE69E9">
            <w:pPr>
              <w:spacing w:after="0"/>
              <w:jc w:val="right"/>
              <w:rPr>
                <w:rFonts w:asciiTheme="minorHAnsi" w:eastAsia="Times New Roman" w:hAnsiTheme="minorHAnsi" w:cs="Arial"/>
                <w:color w:val="17365D"/>
                <w:lang w:eastAsia="ro-RO"/>
              </w:rPr>
            </w:pPr>
            <w:r w:rsidRPr="002B3159">
              <w:rPr>
                <w:rFonts w:asciiTheme="minorHAnsi" w:eastAsia="Times New Roman" w:hAnsiTheme="minorHAnsi" w:cs="Arial"/>
                <w:color w:val="17365D"/>
                <w:lang w:eastAsia="ro-RO"/>
              </w:rPr>
              <w:t>Imagine publică</w:t>
            </w:r>
          </w:p>
        </w:tc>
        <w:tc>
          <w:tcPr>
            <w:tcW w:w="960" w:type="dxa"/>
            <w:tcBorders>
              <w:top w:val="nil"/>
              <w:left w:val="nil"/>
              <w:bottom w:val="nil"/>
              <w:right w:val="nil"/>
            </w:tcBorders>
            <w:noWrap/>
            <w:vAlign w:val="bottom"/>
          </w:tcPr>
          <w:p w14:paraId="5AB46DC3"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56E3AA67" w14:textId="77777777" w:rsidR="00DD468C" w:rsidRPr="002B3159" w:rsidRDefault="00DD468C" w:rsidP="00BE69E9">
            <w:pPr>
              <w:spacing w:after="0"/>
              <w:rPr>
                <w:rFonts w:asciiTheme="minorHAnsi" w:eastAsia="Times New Roman" w:hAnsiTheme="minorHAnsi" w:cs="Arial"/>
                <w:color w:val="17365D"/>
                <w:lang w:eastAsia="ro-RO"/>
              </w:rPr>
            </w:pPr>
          </w:p>
        </w:tc>
        <w:tc>
          <w:tcPr>
            <w:tcW w:w="1096" w:type="dxa"/>
            <w:tcBorders>
              <w:top w:val="nil"/>
              <w:left w:val="nil"/>
              <w:bottom w:val="nil"/>
              <w:right w:val="nil"/>
            </w:tcBorders>
            <w:noWrap/>
            <w:vAlign w:val="bottom"/>
          </w:tcPr>
          <w:p w14:paraId="770D2614" w14:textId="77777777" w:rsidR="00DD468C" w:rsidRPr="002B3159" w:rsidRDefault="00DD468C" w:rsidP="00BE69E9">
            <w:pPr>
              <w:spacing w:after="0"/>
              <w:rPr>
                <w:rFonts w:asciiTheme="minorHAnsi" w:eastAsia="Times New Roman" w:hAnsiTheme="minorHAnsi" w:cs="Arial"/>
                <w:color w:val="17365D"/>
                <w:lang w:eastAsia="ro-RO"/>
              </w:rPr>
            </w:pPr>
          </w:p>
        </w:tc>
        <w:tc>
          <w:tcPr>
            <w:tcW w:w="1040" w:type="dxa"/>
            <w:tcBorders>
              <w:top w:val="nil"/>
              <w:left w:val="nil"/>
              <w:bottom w:val="nil"/>
              <w:right w:val="nil"/>
            </w:tcBorders>
            <w:noWrap/>
            <w:vAlign w:val="bottom"/>
          </w:tcPr>
          <w:p w14:paraId="4E7AC659" w14:textId="77777777" w:rsidR="00DD468C" w:rsidRPr="002B3159" w:rsidRDefault="00DD468C" w:rsidP="00BE69E9">
            <w:pPr>
              <w:spacing w:after="0"/>
              <w:rPr>
                <w:rFonts w:asciiTheme="minorHAnsi" w:eastAsia="Times New Roman" w:hAnsiTheme="minorHAnsi" w:cs="Arial"/>
                <w:color w:val="17365D"/>
                <w:lang w:eastAsia="ro-RO"/>
              </w:rPr>
            </w:pPr>
          </w:p>
        </w:tc>
        <w:tc>
          <w:tcPr>
            <w:tcW w:w="960" w:type="dxa"/>
            <w:tcBorders>
              <w:top w:val="nil"/>
              <w:left w:val="nil"/>
              <w:bottom w:val="nil"/>
              <w:right w:val="nil"/>
            </w:tcBorders>
            <w:noWrap/>
            <w:vAlign w:val="bottom"/>
          </w:tcPr>
          <w:p w14:paraId="5718328D" w14:textId="77777777" w:rsidR="00DD468C" w:rsidRPr="002B3159" w:rsidRDefault="00DD468C" w:rsidP="00BE69E9">
            <w:pPr>
              <w:spacing w:after="0"/>
              <w:rPr>
                <w:rFonts w:asciiTheme="minorHAnsi" w:eastAsia="Times New Roman" w:hAnsiTheme="minorHAnsi" w:cs="Arial"/>
                <w:color w:val="17365D"/>
                <w:lang w:eastAsia="ro-RO"/>
              </w:rPr>
            </w:pPr>
          </w:p>
        </w:tc>
        <w:tc>
          <w:tcPr>
            <w:tcW w:w="2544" w:type="dxa"/>
            <w:tcBorders>
              <w:top w:val="nil"/>
              <w:left w:val="nil"/>
              <w:bottom w:val="nil"/>
              <w:right w:val="nil"/>
            </w:tcBorders>
            <w:noWrap/>
            <w:vAlign w:val="bottom"/>
          </w:tcPr>
          <w:p w14:paraId="56582C7B" w14:textId="77777777" w:rsidR="00DD468C" w:rsidRPr="002B3159" w:rsidRDefault="00DD468C" w:rsidP="00BE69E9">
            <w:pPr>
              <w:spacing w:after="0"/>
              <w:rPr>
                <w:rFonts w:asciiTheme="minorHAnsi" w:eastAsia="Times New Roman" w:hAnsiTheme="minorHAnsi" w:cs="Arial"/>
                <w:color w:val="17365D"/>
                <w:lang w:eastAsia="ro-RO"/>
              </w:rPr>
            </w:pPr>
          </w:p>
        </w:tc>
      </w:tr>
      <w:tr w:rsidR="00DD468C" w:rsidRPr="002B3159" w14:paraId="0C1BAF4C" w14:textId="77777777" w:rsidTr="009705BE">
        <w:trPr>
          <w:trHeight w:val="135"/>
        </w:trPr>
        <w:tc>
          <w:tcPr>
            <w:tcW w:w="2160" w:type="dxa"/>
            <w:tcBorders>
              <w:top w:val="nil"/>
              <w:left w:val="nil"/>
              <w:bottom w:val="single" w:sz="12" w:space="0" w:color="auto"/>
              <w:right w:val="nil"/>
            </w:tcBorders>
            <w:noWrap/>
            <w:vAlign w:val="bottom"/>
          </w:tcPr>
          <w:p w14:paraId="5091699C"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960" w:type="dxa"/>
            <w:tcBorders>
              <w:top w:val="nil"/>
              <w:left w:val="nil"/>
              <w:bottom w:val="single" w:sz="12" w:space="0" w:color="auto"/>
              <w:right w:val="nil"/>
            </w:tcBorders>
            <w:noWrap/>
            <w:vAlign w:val="bottom"/>
          </w:tcPr>
          <w:p w14:paraId="758D78FC"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960" w:type="dxa"/>
            <w:tcBorders>
              <w:top w:val="nil"/>
              <w:left w:val="nil"/>
              <w:bottom w:val="single" w:sz="12" w:space="0" w:color="auto"/>
              <w:right w:val="nil"/>
            </w:tcBorders>
            <w:noWrap/>
            <w:vAlign w:val="bottom"/>
          </w:tcPr>
          <w:p w14:paraId="4F674A4A"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1096" w:type="dxa"/>
            <w:tcBorders>
              <w:top w:val="nil"/>
              <w:left w:val="nil"/>
              <w:bottom w:val="single" w:sz="12" w:space="0" w:color="auto"/>
              <w:right w:val="nil"/>
            </w:tcBorders>
            <w:noWrap/>
            <w:vAlign w:val="bottom"/>
          </w:tcPr>
          <w:p w14:paraId="4899E4B4"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1040" w:type="dxa"/>
            <w:tcBorders>
              <w:top w:val="nil"/>
              <w:left w:val="nil"/>
              <w:bottom w:val="single" w:sz="12" w:space="0" w:color="auto"/>
              <w:right w:val="nil"/>
            </w:tcBorders>
            <w:noWrap/>
            <w:vAlign w:val="bottom"/>
          </w:tcPr>
          <w:p w14:paraId="52E7B5D7"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960" w:type="dxa"/>
            <w:tcBorders>
              <w:top w:val="nil"/>
              <w:left w:val="nil"/>
              <w:bottom w:val="single" w:sz="12" w:space="0" w:color="auto"/>
              <w:right w:val="nil"/>
            </w:tcBorders>
            <w:noWrap/>
            <w:vAlign w:val="bottom"/>
          </w:tcPr>
          <w:p w14:paraId="1E37DAE4"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c>
          <w:tcPr>
            <w:tcW w:w="2544" w:type="dxa"/>
            <w:tcBorders>
              <w:top w:val="nil"/>
              <w:left w:val="nil"/>
              <w:bottom w:val="single" w:sz="12" w:space="0" w:color="auto"/>
              <w:right w:val="nil"/>
            </w:tcBorders>
            <w:noWrap/>
            <w:vAlign w:val="bottom"/>
          </w:tcPr>
          <w:p w14:paraId="5FD511E0" w14:textId="77777777" w:rsidR="00DD468C" w:rsidRPr="002B3159" w:rsidRDefault="00DD468C" w:rsidP="00BE69E9">
            <w:pPr>
              <w:spacing w:after="0"/>
              <w:rPr>
                <w:rFonts w:asciiTheme="minorHAnsi" w:eastAsia="Times New Roman" w:hAnsiTheme="minorHAnsi" w:cs="Arial"/>
                <w:b/>
                <w:bCs/>
                <w:color w:val="17365D"/>
                <w:lang w:eastAsia="ro-RO"/>
              </w:rPr>
            </w:pPr>
            <w:r w:rsidRPr="002B3159">
              <w:rPr>
                <w:rFonts w:asciiTheme="minorHAnsi" w:eastAsia="Times New Roman" w:hAnsiTheme="minorHAnsi" w:cs="Arial"/>
                <w:b/>
                <w:bCs/>
                <w:color w:val="17365D"/>
                <w:lang w:eastAsia="ro-RO"/>
              </w:rPr>
              <w:t> </w:t>
            </w:r>
          </w:p>
        </w:tc>
      </w:tr>
    </w:tbl>
    <w:p w14:paraId="1D209FD3" w14:textId="77777777" w:rsidR="00DD468C" w:rsidRPr="002B3159" w:rsidRDefault="00DD468C" w:rsidP="00BE69E9">
      <w:pPr>
        <w:spacing w:after="0"/>
        <w:jc w:val="both"/>
        <w:rPr>
          <w:rFonts w:asciiTheme="minorHAnsi" w:eastAsia="Times New Roman" w:hAnsiTheme="minorHAnsi"/>
          <w:color w:val="003366"/>
          <w:lang w:eastAsia="ro-RO"/>
        </w:rPr>
      </w:pPr>
      <w:r w:rsidRPr="002B3159">
        <w:rPr>
          <w:rFonts w:asciiTheme="minorHAnsi" w:eastAsia="Times New Roman" w:hAnsiTheme="minorHAnsi"/>
          <w:color w:val="003366"/>
          <w:lang w:eastAsia="ro-RO"/>
        </w:rPr>
        <w:t>Tabelul 1 prezintă ca exemplu un set de indicatori de rezultat asociați cadrului logic din Figura 1. Țintele din tabel sunt fictive. Datele de referință (nivelul de bază) și țintele de atins până în 2020/2022 trebuie stabilite la nivel local.</w:t>
      </w:r>
    </w:p>
    <w:p w14:paraId="07A01163" w14:textId="6CA59625" w:rsidR="00DD468C" w:rsidRPr="002B3159" w:rsidRDefault="00DD468C" w:rsidP="009705BE">
      <w:pPr>
        <w:pStyle w:val="Caption"/>
        <w:rPr>
          <w:rFonts w:asciiTheme="minorHAnsi" w:hAnsiTheme="minorHAnsi"/>
          <w:bCs/>
          <w:color w:val="17365D"/>
          <w:szCs w:val="22"/>
          <w:lang w:val="ro-RO"/>
        </w:rPr>
      </w:pPr>
      <w:r w:rsidRPr="002B3159">
        <w:rPr>
          <w:rFonts w:asciiTheme="minorHAnsi" w:hAnsiTheme="minorHAnsi"/>
          <w:szCs w:val="22"/>
          <w:lang w:val="ro-RO"/>
        </w:rPr>
        <w:t xml:space="preserve">Tabel </w:t>
      </w:r>
      <w:r w:rsidRPr="002B3159">
        <w:rPr>
          <w:rFonts w:asciiTheme="minorHAnsi" w:hAnsiTheme="minorHAnsi"/>
          <w:szCs w:val="22"/>
          <w:lang w:val="ro-RO"/>
        </w:rPr>
        <w:fldChar w:fldCharType="begin"/>
      </w:r>
      <w:r w:rsidRPr="002B3159">
        <w:rPr>
          <w:rFonts w:asciiTheme="minorHAnsi" w:hAnsiTheme="minorHAnsi"/>
          <w:szCs w:val="22"/>
          <w:lang w:val="ro-RO"/>
        </w:rPr>
        <w:instrText xml:space="preserve"> SEQ Tabel \* ARABIC </w:instrText>
      </w:r>
      <w:r w:rsidRPr="002B3159">
        <w:rPr>
          <w:rFonts w:asciiTheme="minorHAnsi" w:hAnsiTheme="minorHAnsi"/>
          <w:szCs w:val="22"/>
          <w:lang w:val="ro-RO"/>
        </w:rPr>
        <w:fldChar w:fldCharType="separate"/>
      </w:r>
      <w:r w:rsidR="00273DC9">
        <w:rPr>
          <w:rFonts w:asciiTheme="minorHAnsi" w:hAnsiTheme="minorHAnsi"/>
          <w:noProof/>
          <w:szCs w:val="22"/>
          <w:lang w:val="ro-RO"/>
        </w:rPr>
        <w:t>1</w:t>
      </w:r>
      <w:r w:rsidRPr="002B3159">
        <w:rPr>
          <w:rFonts w:asciiTheme="minorHAnsi" w:hAnsiTheme="minorHAnsi"/>
          <w:szCs w:val="22"/>
          <w:lang w:val="ro-RO"/>
        </w:rPr>
        <w:fldChar w:fldCharType="end"/>
      </w:r>
      <w:r w:rsidRPr="002B3159">
        <w:rPr>
          <w:rFonts w:asciiTheme="minorHAnsi" w:hAnsiTheme="minorHAnsi"/>
          <w:bCs/>
          <w:color w:val="17365D"/>
          <w:szCs w:val="22"/>
          <w:lang w:val="ro-RO"/>
        </w:rPr>
        <w:t>. Indicatori de rezultat (</w:t>
      </w:r>
      <w:r w:rsidRPr="002B3159">
        <w:rPr>
          <w:rFonts w:asciiTheme="minorHAnsi" w:hAnsiTheme="minorHAnsi"/>
          <w:bCs/>
          <w:i/>
          <w:color w:val="17365D"/>
          <w:szCs w:val="22"/>
          <w:lang w:val="ro-RO"/>
        </w:rPr>
        <w:t>outcome</w:t>
      </w:r>
      <w:r w:rsidRPr="002B3159">
        <w:rPr>
          <w:rFonts w:asciiTheme="minorHAnsi" w:hAnsiTheme="minorHAnsi"/>
          <w:bCs/>
          <w:color w:val="17365D"/>
          <w:szCs w:val="22"/>
          <w:lang w:val="ro-RO"/>
        </w:rPr>
        <w:t xml:space="preserve">) </w:t>
      </w:r>
      <w:r w:rsidR="00BB544E" w:rsidRPr="002B3159">
        <w:rPr>
          <w:rFonts w:asciiTheme="minorHAnsi" w:hAnsiTheme="minorHAnsi"/>
          <w:bCs/>
          <w:color w:val="17365D"/>
          <w:szCs w:val="22"/>
          <w:lang w:val="ro-RO"/>
        </w:rPr>
        <w:t xml:space="preserve">proprii SDL </w:t>
      </w:r>
      <w:r w:rsidRPr="002B3159">
        <w:rPr>
          <w:rFonts w:asciiTheme="minorHAnsi" w:hAnsiTheme="minorHAnsi"/>
          <w:bCs/>
          <w:color w:val="17365D"/>
          <w:szCs w:val="22"/>
          <w:lang w:val="ro-RO"/>
        </w:rPr>
        <w:t>organizați pe formele de capital</w:t>
      </w:r>
    </w:p>
    <w:tbl>
      <w:tblPr>
        <w:tblW w:w="9630" w:type="dxa"/>
        <w:tblInd w:w="108" w:type="dxa"/>
        <w:tblBorders>
          <w:top w:val="single" w:sz="4" w:space="0" w:color="auto"/>
          <w:bottom w:val="single" w:sz="4" w:space="0" w:color="auto"/>
          <w:insideH w:val="single" w:sz="4" w:space="0" w:color="auto"/>
        </w:tblBorders>
        <w:tblLook w:val="00A0" w:firstRow="1" w:lastRow="0" w:firstColumn="1" w:lastColumn="0" w:noHBand="0" w:noVBand="0"/>
      </w:tblPr>
      <w:tblGrid>
        <w:gridCol w:w="6811"/>
        <w:gridCol w:w="546"/>
        <w:gridCol w:w="875"/>
        <w:gridCol w:w="720"/>
        <w:gridCol w:w="678"/>
      </w:tblGrid>
      <w:tr w:rsidR="00DD468C" w:rsidRPr="002B3159" w14:paraId="37B760BF" w14:textId="77777777" w:rsidTr="00093824">
        <w:trPr>
          <w:tblHeader/>
        </w:trPr>
        <w:tc>
          <w:tcPr>
            <w:tcW w:w="6840" w:type="dxa"/>
          </w:tcPr>
          <w:p w14:paraId="22C7AB21" w14:textId="77777777" w:rsidR="00DD468C" w:rsidRPr="002B3159" w:rsidRDefault="00DD468C" w:rsidP="00BE69E9">
            <w:pPr>
              <w:spacing w:after="0"/>
              <w:jc w:val="both"/>
              <w:rPr>
                <w:rFonts w:asciiTheme="minorHAnsi" w:eastAsia="Times New Roman" w:hAnsiTheme="minorHAnsi" w:cs="Calibri"/>
                <w:color w:val="17365D"/>
                <w:lang w:eastAsia="ro-RO"/>
              </w:rPr>
            </w:pPr>
          </w:p>
        </w:tc>
        <w:tc>
          <w:tcPr>
            <w:tcW w:w="516" w:type="dxa"/>
          </w:tcPr>
          <w:p w14:paraId="60FCD240"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UM</w:t>
            </w:r>
          </w:p>
        </w:tc>
        <w:tc>
          <w:tcPr>
            <w:tcW w:w="876" w:type="dxa"/>
          </w:tcPr>
          <w:p w14:paraId="5E1AC31B"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Nivel de bază</w:t>
            </w:r>
          </w:p>
        </w:tc>
        <w:tc>
          <w:tcPr>
            <w:tcW w:w="720" w:type="dxa"/>
          </w:tcPr>
          <w:p w14:paraId="43BBC531"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An de bază</w:t>
            </w:r>
          </w:p>
        </w:tc>
        <w:tc>
          <w:tcPr>
            <w:tcW w:w="678" w:type="dxa"/>
          </w:tcPr>
          <w:p w14:paraId="1588AF3C"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Țintă 2020</w:t>
            </w:r>
          </w:p>
        </w:tc>
      </w:tr>
      <w:tr w:rsidR="00DD468C" w:rsidRPr="002B3159" w14:paraId="775CCDEC" w14:textId="77777777" w:rsidTr="00093824">
        <w:tc>
          <w:tcPr>
            <w:tcW w:w="6840" w:type="dxa"/>
          </w:tcPr>
          <w:p w14:paraId="110751F6"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Reducerea ratei sărăciei (AROP) în rândul rezidenților din zona urbană marginalizată (ZUM)</w:t>
            </w:r>
          </w:p>
        </w:tc>
        <w:tc>
          <w:tcPr>
            <w:tcW w:w="516" w:type="dxa"/>
          </w:tcPr>
          <w:p w14:paraId="60E00449"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14:paraId="0D114E06"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&gt;50</w:t>
            </w:r>
          </w:p>
        </w:tc>
        <w:tc>
          <w:tcPr>
            <w:tcW w:w="720" w:type="dxa"/>
          </w:tcPr>
          <w:p w14:paraId="6BEAE610"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2D88E242"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&lt;30</w:t>
            </w:r>
          </w:p>
        </w:tc>
      </w:tr>
      <w:tr w:rsidR="00DD468C" w:rsidRPr="002B3159" w14:paraId="05618602" w14:textId="77777777" w:rsidTr="00093824">
        <w:tc>
          <w:tcPr>
            <w:tcW w:w="6840" w:type="dxa"/>
          </w:tcPr>
          <w:p w14:paraId="3E54CFAB" w14:textId="77777777" w:rsidR="00DD468C" w:rsidRPr="002B3159" w:rsidRDefault="00DD468C" w:rsidP="00BE69E9">
            <w:pPr>
              <w:spacing w:after="0"/>
              <w:jc w:val="both"/>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Creșterea capitalului uman al comunității</w:t>
            </w:r>
          </w:p>
        </w:tc>
        <w:tc>
          <w:tcPr>
            <w:tcW w:w="516" w:type="dxa"/>
          </w:tcPr>
          <w:p w14:paraId="56AFB38E" w14:textId="77777777" w:rsidR="00DD468C" w:rsidRPr="002B3159" w:rsidRDefault="00DD468C" w:rsidP="00BE69E9">
            <w:pPr>
              <w:spacing w:after="0"/>
              <w:jc w:val="both"/>
              <w:rPr>
                <w:rFonts w:asciiTheme="minorHAnsi" w:eastAsia="Times New Roman" w:hAnsiTheme="minorHAnsi" w:cs="Calibri"/>
                <w:color w:val="17365D"/>
                <w:lang w:eastAsia="ro-RO"/>
              </w:rPr>
            </w:pPr>
          </w:p>
        </w:tc>
        <w:tc>
          <w:tcPr>
            <w:tcW w:w="876" w:type="dxa"/>
          </w:tcPr>
          <w:p w14:paraId="2D881FA9" w14:textId="77777777" w:rsidR="00DD468C" w:rsidRPr="002B3159" w:rsidRDefault="00DD468C" w:rsidP="00BE69E9">
            <w:pPr>
              <w:spacing w:after="0"/>
              <w:jc w:val="both"/>
              <w:rPr>
                <w:rFonts w:asciiTheme="minorHAnsi" w:eastAsia="Times New Roman" w:hAnsiTheme="minorHAnsi" w:cs="Calibri"/>
                <w:color w:val="17365D"/>
                <w:lang w:eastAsia="ro-RO"/>
              </w:rPr>
            </w:pPr>
          </w:p>
        </w:tc>
        <w:tc>
          <w:tcPr>
            <w:tcW w:w="720" w:type="dxa"/>
          </w:tcPr>
          <w:p w14:paraId="5A335E66" w14:textId="77777777" w:rsidR="00DD468C" w:rsidRPr="002B3159" w:rsidRDefault="00DD468C" w:rsidP="00BE69E9">
            <w:pPr>
              <w:spacing w:after="0"/>
              <w:jc w:val="both"/>
              <w:rPr>
                <w:rFonts w:asciiTheme="minorHAnsi" w:eastAsia="Times New Roman" w:hAnsiTheme="minorHAnsi" w:cs="Calibri"/>
                <w:color w:val="17365D"/>
                <w:lang w:eastAsia="ro-RO"/>
              </w:rPr>
            </w:pPr>
          </w:p>
        </w:tc>
        <w:tc>
          <w:tcPr>
            <w:tcW w:w="678" w:type="dxa"/>
          </w:tcPr>
          <w:p w14:paraId="7FB95E3F" w14:textId="77777777" w:rsidR="00DD468C" w:rsidRPr="002B3159" w:rsidRDefault="00DD468C" w:rsidP="00BE69E9">
            <w:pPr>
              <w:spacing w:after="0"/>
              <w:jc w:val="both"/>
              <w:rPr>
                <w:rFonts w:asciiTheme="minorHAnsi" w:eastAsia="Times New Roman" w:hAnsiTheme="minorHAnsi" w:cs="Calibri"/>
                <w:color w:val="17365D"/>
                <w:lang w:eastAsia="ro-RO"/>
              </w:rPr>
            </w:pPr>
          </w:p>
        </w:tc>
      </w:tr>
      <w:tr w:rsidR="00DD468C" w:rsidRPr="002B3159" w14:paraId="79FB9941" w14:textId="77777777" w:rsidTr="00093824">
        <w:tc>
          <w:tcPr>
            <w:tcW w:w="6840" w:type="dxa"/>
          </w:tcPr>
          <w:p w14:paraId="095EBC98"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ratei de participare la învățământ a copiilor din zonă</w:t>
            </w:r>
          </w:p>
        </w:tc>
        <w:tc>
          <w:tcPr>
            <w:tcW w:w="516" w:type="dxa"/>
          </w:tcPr>
          <w:p w14:paraId="1275B9BC"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14:paraId="496322B6"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7B37698B"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17D8FA00"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+30</w:t>
            </w:r>
          </w:p>
        </w:tc>
      </w:tr>
      <w:tr w:rsidR="00DD468C" w:rsidRPr="002B3159" w14:paraId="596CDC9B" w14:textId="77777777" w:rsidTr="00093824">
        <w:tc>
          <w:tcPr>
            <w:tcW w:w="6840" w:type="dxa"/>
          </w:tcPr>
          <w:p w14:paraId="443348DA"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Scăderea ratei abandonului școlar și a ratei de părăsire timpurie a școlii în rândul copiilor și tinerilor din ZUM</w:t>
            </w:r>
          </w:p>
        </w:tc>
        <w:tc>
          <w:tcPr>
            <w:tcW w:w="516" w:type="dxa"/>
          </w:tcPr>
          <w:p w14:paraId="7E7E9EF2"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14:paraId="5AA49C41"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780B4AA4"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643B7E65"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-50</w:t>
            </w:r>
          </w:p>
        </w:tc>
      </w:tr>
      <w:tr w:rsidR="00DD468C" w:rsidRPr="002B3159" w14:paraId="065DBD48" w14:textId="77777777" w:rsidTr="00093824">
        <w:tc>
          <w:tcPr>
            <w:tcW w:w="6840" w:type="dxa"/>
          </w:tcPr>
          <w:p w14:paraId="40580013"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nivelului de calificare, al deprinderilor și abilităților relevante pentru intrarea pe piața muncii ale adulților din ZUM</w:t>
            </w:r>
          </w:p>
        </w:tc>
        <w:tc>
          <w:tcPr>
            <w:tcW w:w="516" w:type="dxa"/>
          </w:tcPr>
          <w:p w14:paraId="0B07A39C"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14:paraId="3F1C4ED2"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3C089C24"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315AE05A"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+10</w:t>
            </w:r>
          </w:p>
        </w:tc>
      </w:tr>
      <w:tr w:rsidR="00DD468C" w:rsidRPr="002B3159" w14:paraId="35C1B987" w14:textId="77777777" w:rsidTr="00093824">
        <w:tc>
          <w:tcPr>
            <w:tcW w:w="6840" w:type="dxa"/>
          </w:tcPr>
          <w:p w14:paraId="55332BCD"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numărului de copii care beneficiază de servicii specializate și de beneficii sociale</w:t>
            </w:r>
          </w:p>
        </w:tc>
        <w:tc>
          <w:tcPr>
            <w:tcW w:w="516" w:type="dxa"/>
          </w:tcPr>
          <w:p w14:paraId="27243D9A"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14:paraId="345C0687"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49732AC1"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623C136A"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14:paraId="59AF79A8" w14:textId="77777777" w:rsidTr="00093824">
        <w:tc>
          <w:tcPr>
            <w:tcW w:w="6840" w:type="dxa"/>
          </w:tcPr>
          <w:p w14:paraId="63F738B9"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Scăderea numărului de copii aflați în situații de vulnerabilitate</w:t>
            </w:r>
          </w:p>
        </w:tc>
        <w:tc>
          <w:tcPr>
            <w:tcW w:w="516" w:type="dxa"/>
          </w:tcPr>
          <w:p w14:paraId="1E47F264"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14:paraId="492AB05B"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05BC7E96"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2B50E6B5"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-75</w:t>
            </w:r>
          </w:p>
        </w:tc>
      </w:tr>
      <w:tr w:rsidR="00DD468C" w:rsidRPr="002B3159" w14:paraId="3107295D" w14:textId="77777777" w:rsidTr="00093824">
        <w:tc>
          <w:tcPr>
            <w:tcW w:w="6840" w:type="dxa"/>
          </w:tcPr>
          <w:p w14:paraId="3BDAFBF2"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stării de sănătate a populației</w:t>
            </w:r>
          </w:p>
        </w:tc>
        <w:tc>
          <w:tcPr>
            <w:tcW w:w="516" w:type="dxa"/>
          </w:tcPr>
          <w:p w14:paraId="5B004B8E"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14:paraId="355F5BDB"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2653AF29"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7373801F"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14:paraId="5E050C06" w14:textId="77777777" w:rsidTr="00093824">
        <w:tc>
          <w:tcPr>
            <w:tcW w:w="6840" w:type="dxa"/>
          </w:tcPr>
          <w:p w14:paraId="7ACA9140"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numărului de locuitori ai zonei care au acte de identitate</w:t>
            </w:r>
          </w:p>
        </w:tc>
        <w:tc>
          <w:tcPr>
            <w:tcW w:w="516" w:type="dxa"/>
          </w:tcPr>
          <w:p w14:paraId="4833347E"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14:paraId="6F71A382"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759A94FB"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46524A9C"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100</w:t>
            </w:r>
          </w:p>
        </w:tc>
      </w:tr>
      <w:tr w:rsidR="00DD468C" w:rsidRPr="002B3159" w14:paraId="1C716541" w14:textId="77777777" w:rsidTr="00093824">
        <w:tc>
          <w:tcPr>
            <w:tcW w:w="6840" w:type="dxa"/>
          </w:tcPr>
          <w:p w14:paraId="02AB3BB8"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satisfacției rezidenților cu condițiile de trai și serviciile de care dispun în zonă (comunitare, medicale, educaționale, sociale)</w:t>
            </w:r>
          </w:p>
        </w:tc>
        <w:tc>
          <w:tcPr>
            <w:tcW w:w="516" w:type="dxa"/>
          </w:tcPr>
          <w:p w14:paraId="7E1EA6C8"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14:paraId="78F1358D"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58A04C8B"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18A5671C"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14:paraId="69F332EE" w14:textId="77777777" w:rsidTr="00093824">
        <w:tc>
          <w:tcPr>
            <w:tcW w:w="6840" w:type="dxa"/>
          </w:tcPr>
          <w:p w14:paraId="45463E69"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nivelului de informare a populației și folosirea tehnicii moderne pentru obținerea de beneficii în diverse sfere ale vieții</w:t>
            </w:r>
          </w:p>
        </w:tc>
        <w:tc>
          <w:tcPr>
            <w:tcW w:w="516" w:type="dxa"/>
          </w:tcPr>
          <w:p w14:paraId="32D52D25"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14:paraId="3731A69B"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06D14AB3"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262B65F5"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w:t>
            </w:r>
          </w:p>
        </w:tc>
      </w:tr>
      <w:tr w:rsidR="00DD468C" w:rsidRPr="002B3159" w14:paraId="522A979A" w14:textId="77777777" w:rsidTr="00093824">
        <w:tc>
          <w:tcPr>
            <w:tcW w:w="6840" w:type="dxa"/>
          </w:tcPr>
          <w:p w14:paraId="31F5C6E1"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Creșterea capitalului material/economic al comunității</w:t>
            </w:r>
          </w:p>
        </w:tc>
        <w:tc>
          <w:tcPr>
            <w:tcW w:w="516" w:type="dxa"/>
          </w:tcPr>
          <w:p w14:paraId="3CDB673A" w14:textId="77777777" w:rsidR="00DD468C" w:rsidRPr="002B3159" w:rsidRDefault="00DD468C" w:rsidP="00BE69E9">
            <w:pPr>
              <w:spacing w:after="0"/>
              <w:jc w:val="both"/>
              <w:rPr>
                <w:rFonts w:asciiTheme="minorHAnsi" w:eastAsia="Times New Roman" w:hAnsiTheme="minorHAnsi"/>
                <w:color w:val="17365D"/>
                <w:lang w:eastAsia="ro-RO"/>
              </w:rPr>
            </w:pPr>
          </w:p>
        </w:tc>
        <w:tc>
          <w:tcPr>
            <w:tcW w:w="876" w:type="dxa"/>
          </w:tcPr>
          <w:p w14:paraId="4813EC78" w14:textId="77777777" w:rsidR="00DD468C" w:rsidRPr="002B3159" w:rsidRDefault="00DD468C" w:rsidP="00BE69E9">
            <w:pPr>
              <w:spacing w:after="0"/>
              <w:jc w:val="both"/>
              <w:rPr>
                <w:rFonts w:asciiTheme="minorHAnsi" w:eastAsia="Times New Roman" w:hAnsiTheme="minorHAnsi" w:cs="Calibri"/>
                <w:color w:val="17365D"/>
                <w:lang w:eastAsia="ro-RO"/>
              </w:rPr>
            </w:pPr>
          </w:p>
        </w:tc>
        <w:tc>
          <w:tcPr>
            <w:tcW w:w="720" w:type="dxa"/>
          </w:tcPr>
          <w:p w14:paraId="3F638D9D" w14:textId="77777777" w:rsidR="00DD468C" w:rsidRPr="002B3159" w:rsidRDefault="00DD468C" w:rsidP="00BE69E9">
            <w:pPr>
              <w:spacing w:after="0"/>
              <w:jc w:val="both"/>
              <w:rPr>
                <w:rFonts w:asciiTheme="minorHAnsi" w:eastAsia="Times New Roman" w:hAnsiTheme="minorHAnsi" w:cs="Calibri"/>
                <w:color w:val="17365D"/>
                <w:lang w:eastAsia="ro-RO"/>
              </w:rPr>
            </w:pPr>
          </w:p>
        </w:tc>
        <w:tc>
          <w:tcPr>
            <w:tcW w:w="678" w:type="dxa"/>
          </w:tcPr>
          <w:p w14:paraId="693C8797" w14:textId="77777777" w:rsidR="00DD468C" w:rsidRPr="002B3159" w:rsidRDefault="00DD468C" w:rsidP="00BE69E9">
            <w:pPr>
              <w:spacing w:after="0"/>
              <w:jc w:val="both"/>
              <w:rPr>
                <w:rFonts w:asciiTheme="minorHAnsi" w:eastAsia="Times New Roman" w:hAnsiTheme="minorHAnsi" w:cs="Calibri"/>
                <w:color w:val="17365D"/>
                <w:lang w:eastAsia="ro-RO"/>
              </w:rPr>
            </w:pPr>
          </w:p>
        </w:tc>
      </w:tr>
      <w:tr w:rsidR="00DD468C" w:rsidRPr="002B3159" w14:paraId="62BA856F" w14:textId="77777777" w:rsidTr="00093824">
        <w:tc>
          <w:tcPr>
            <w:tcW w:w="6840" w:type="dxa"/>
          </w:tcPr>
          <w:p w14:paraId="4706D06D"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ocupării în sectorul formal în rândul persoanelor din ZUM, din care femei, tineri, romi</w:t>
            </w:r>
          </w:p>
        </w:tc>
        <w:tc>
          <w:tcPr>
            <w:tcW w:w="516" w:type="dxa"/>
          </w:tcPr>
          <w:p w14:paraId="6B76CB7F"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14:paraId="4769C88A"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403F2449"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515FC94E"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+15</w:t>
            </w:r>
          </w:p>
        </w:tc>
      </w:tr>
      <w:tr w:rsidR="00DD468C" w:rsidRPr="002B3159" w14:paraId="2239DF6F" w14:textId="77777777" w:rsidTr="00093824">
        <w:tc>
          <w:tcPr>
            <w:tcW w:w="6840" w:type="dxa"/>
          </w:tcPr>
          <w:p w14:paraId="289DD3D5"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participării la scheme speciale de servicii active de ocupare individualizate, din care femei, tineri, romi</w:t>
            </w:r>
          </w:p>
        </w:tc>
        <w:tc>
          <w:tcPr>
            <w:tcW w:w="516" w:type="dxa"/>
          </w:tcPr>
          <w:p w14:paraId="49D46A6B"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14:paraId="7503751E"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0</w:t>
            </w:r>
          </w:p>
        </w:tc>
        <w:tc>
          <w:tcPr>
            <w:tcW w:w="720" w:type="dxa"/>
          </w:tcPr>
          <w:p w14:paraId="20B0EF78"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3EDF93E7"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+10</w:t>
            </w:r>
          </w:p>
        </w:tc>
      </w:tr>
      <w:tr w:rsidR="00DD468C" w:rsidRPr="002B3159" w14:paraId="2EFC2AA8" w14:textId="77777777" w:rsidTr="00093824">
        <w:tc>
          <w:tcPr>
            <w:tcW w:w="6840" w:type="dxa"/>
          </w:tcPr>
          <w:p w14:paraId="213D68FD"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accesului la drumuri pavate/ asfaltate</w:t>
            </w:r>
          </w:p>
        </w:tc>
        <w:tc>
          <w:tcPr>
            <w:tcW w:w="516" w:type="dxa"/>
          </w:tcPr>
          <w:p w14:paraId="4BF16636"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14:paraId="06EAF738"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7F1ACB66"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41FA00C4"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+30</w:t>
            </w:r>
          </w:p>
        </w:tc>
      </w:tr>
      <w:tr w:rsidR="00DD468C" w:rsidRPr="002B3159" w14:paraId="49AC38E0" w14:textId="77777777" w:rsidTr="00093824">
        <w:tc>
          <w:tcPr>
            <w:tcW w:w="6840" w:type="dxa"/>
          </w:tcPr>
          <w:p w14:paraId="1AFD4580"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accesului la infrastructură apă-canal</w:t>
            </w:r>
          </w:p>
        </w:tc>
        <w:tc>
          <w:tcPr>
            <w:tcW w:w="516" w:type="dxa"/>
          </w:tcPr>
          <w:p w14:paraId="01600A82"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14:paraId="5C7FC9E2"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2D70C6D5"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5A88B59D"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+30</w:t>
            </w:r>
          </w:p>
        </w:tc>
      </w:tr>
      <w:tr w:rsidR="00DD468C" w:rsidRPr="002B3159" w14:paraId="6C6AC689" w14:textId="77777777" w:rsidTr="00093824">
        <w:tc>
          <w:tcPr>
            <w:tcW w:w="6840" w:type="dxa"/>
          </w:tcPr>
          <w:p w14:paraId="6F0ED857"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satisfacției rezidenților cu accesul la infrastructură și curățenia zonei</w:t>
            </w:r>
          </w:p>
        </w:tc>
        <w:tc>
          <w:tcPr>
            <w:tcW w:w="516" w:type="dxa"/>
          </w:tcPr>
          <w:p w14:paraId="278E822F"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14:paraId="2125133A"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265F5CDB"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337A0DA8"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+50</w:t>
            </w:r>
          </w:p>
        </w:tc>
      </w:tr>
      <w:tr w:rsidR="00DD468C" w:rsidRPr="002B3159" w14:paraId="31D79A24" w14:textId="77777777" w:rsidTr="00093824">
        <w:tc>
          <w:tcPr>
            <w:tcW w:w="6840" w:type="dxa"/>
          </w:tcPr>
          <w:p w14:paraId="574F742C"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numărului de locuitori ai zonei care au acte de proprietate asupra locuinței/ adăpostului</w:t>
            </w:r>
          </w:p>
        </w:tc>
        <w:tc>
          <w:tcPr>
            <w:tcW w:w="516" w:type="dxa"/>
          </w:tcPr>
          <w:p w14:paraId="1E28A64F"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14:paraId="1880F4E0"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263EF67D"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5882ED54"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14:paraId="3BE884BB" w14:textId="77777777" w:rsidTr="00093824">
        <w:tc>
          <w:tcPr>
            <w:tcW w:w="6840" w:type="dxa"/>
          </w:tcPr>
          <w:p w14:paraId="37411CC3"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condițiilor de locuire</w:t>
            </w:r>
          </w:p>
        </w:tc>
        <w:tc>
          <w:tcPr>
            <w:tcW w:w="516" w:type="dxa"/>
          </w:tcPr>
          <w:p w14:paraId="57F93BD5"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14:paraId="0F792FCD"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372B81A6"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1B197D4C"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14:paraId="500DF3F8" w14:textId="77777777" w:rsidTr="00093824">
        <w:tc>
          <w:tcPr>
            <w:tcW w:w="6840" w:type="dxa"/>
          </w:tcPr>
          <w:p w14:paraId="6238D5A5"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b/>
                <w:color w:val="17365D"/>
                <w:lang w:eastAsia="ro-RO"/>
              </w:rPr>
              <w:t>Creșterea capitalului social al comunității</w:t>
            </w:r>
          </w:p>
        </w:tc>
        <w:tc>
          <w:tcPr>
            <w:tcW w:w="516" w:type="dxa"/>
          </w:tcPr>
          <w:p w14:paraId="3969015E" w14:textId="77777777" w:rsidR="00DD468C" w:rsidRPr="002B3159" w:rsidRDefault="00DD468C" w:rsidP="00BE69E9">
            <w:pPr>
              <w:spacing w:after="0"/>
              <w:jc w:val="both"/>
              <w:rPr>
                <w:rFonts w:asciiTheme="minorHAnsi" w:eastAsia="Times New Roman" w:hAnsiTheme="minorHAnsi" w:cs="Calibri"/>
                <w:color w:val="17365D"/>
                <w:lang w:eastAsia="ro-RO"/>
              </w:rPr>
            </w:pPr>
          </w:p>
        </w:tc>
        <w:tc>
          <w:tcPr>
            <w:tcW w:w="876" w:type="dxa"/>
          </w:tcPr>
          <w:p w14:paraId="0C66589B" w14:textId="77777777" w:rsidR="00DD468C" w:rsidRPr="002B3159" w:rsidRDefault="00DD468C" w:rsidP="00BE69E9">
            <w:pPr>
              <w:spacing w:after="0"/>
              <w:jc w:val="both"/>
              <w:rPr>
                <w:rFonts w:asciiTheme="minorHAnsi" w:eastAsia="Times New Roman" w:hAnsiTheme="minorHAnsi" w:cs="Calibri"/>
                <w:color w:val="17365D"/>
                <w:lang w:eastAsia="ro-RO"/>
              </w:rPr>
            </w:pPr>
          </w:p>
        </w:tc>
        <w:tc>
          <w:tcPr>
            <w:tcW w:w="720" w:type="dxa"/>
          </w:tcPr>
          <w:p w14:paraId="4D61E389" w14:textId="77777777" w:rsidR="00DD468C" w:rsidRPr="002B3159" w:rsidRDefault="00DD468C" w:rsidP="00BE69E9">
            <w:pPr>
              <w:spacing w:after="0"/>
              <w:jc w:val="both"/>
              <w:rPr>
                <w:rFonts w:asciiTheme="minorHAnsi" w:eastAsia="Times New Roman" w:hAnsiTheme="minorHAnsi" w:cs="Calibri"/>
                <w:color w:val="17365D"/>
                <w:lang w:eastAsia="ro-RO"/>
              </w:rPr>
            </w:pPr>
          </w:p>
        </w:tc>
        <w:tc>
          <w:tcPr>
            <w:tcW w:w="678" w:type="dxa"/>
          </w:tcPr>
          <w:p w14:paraId="3F62E592" w14:textId="77777777" w:rsidR="00DD468C" w:rsidRPr="002B3159" w:rsidRDefault="00DD468C" w:rsidP="00BE69E9">
            <w:pPr>
              <w:spacing w:after="0"/>
              <w:jc w:val="both"/>
              <w:rPr>
                <w:rFonts w:asciiTheme="minorHAnsi" w:eastAsia="Times New Roman" w:hAnsiTheme="minorHAnsi" w:cs="Calibri"/>
                <w:color w:val="17365D"/>
                <w:lang w:eastAsia="ro-RO"/>
              </w:rPr>
            </w:pPr>
          </w:p>
        </w:tc>
      </w:tr>
      <w:tr w:rsidR="00DD468C" w:rsidRPr="002B3159" w14:paraId="117BF1E7" w14:textId="77777777" w:rsidTr="00093824">
        <w:tc>
          <w:tcPr>
            <w:tcW w:w="6840" w:type="dxa"/>
          </w:tcPr>
          <w:p w14:paraId="42555A71"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Scăderea numărului de cazuri de prostituție, cerșetorie, violență și a actelor de infracționalitate din zonă*</w:t>
            </w:r>
          </w:p>
        </w:tc>
        <w:tc>
          <w:tcPr>
            <w:tcW w:w="516" w:type="dxa"/>
          </w:tcPr>
          <w:p w14:paraId="5F7B89B9"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14:paraId="215F74E5"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6614443D"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328ACA34"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14:paraId="0105F593" w14:textId="77777777" w:rsidTr="00093824">
        <w:tc>
          <w:tcPr>
            <w:tcW w:w="6840" w:type="dxa"/>
          </w:tcPr>
          <w:p w14:paraId="5AFBE98F"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Creșterea satisfacției cu nivelul de securitate din zonă</w:t>
            </w:r>
          </w:p>
        </w:tc>
        <w:tc>
          <w:tcPr>
            <w:tcW w:w="516" w:type="dxa"/>
          </w:tcPr>
          <w:p w14:paraId="0D3BE719"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14:paraId="4E1D5CE2"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578129C9"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112CDC23"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14:paraId="7F48AA3E" w14:textId="77777777" w:rsidTr="00093824">
        <w:tc>
          <w:tcPr>
            <w:tcW w:w="6840" w:type="dxa"/>
          </w:tcPr>
          <w:p w14:paraId="5CAAA71F"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Creșterea satisfacției privind relațiile în cadrul comunității și a nivelului de încredere în alte persoane, în ceilalți membri ai comunității, precum și în instituții </w:t>
            </w:r>
          </w:p>
        </w:tc>
        <w:tc>
          <w:tcPr>
            <w:tcW w:w="516" w:type="dxa"/>
          </w:tcPr>
          <w:p w14:paraId="19DA3C3D"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14:paraId="6445A548"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5EE2B30A"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39FB7873"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14:paraId="260D6D18" w14:textId="77777777" w:rsidTr="00093824">
        <w:tc>
          <w:tcPr>
            <w:tcW w:w="6840" w:type="dxa"/>
          </w:tcPr>
          <w:p w14:paraId="21B7FDE4"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 xml:space="preserve">Creșterea participării rezidenților la activități pentru atingerea unor obiective comune </w:t>
            </w:r>
          </w:p>
        </w:tc>
        <w:tc>
          <w:tcPr>
            <w:tcW w:w="516" w:type="dxa"/>
          </w:tcPr>
          <w:p w14:paraId="2A93E6ED"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14:paraId="070ED670"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5F452CF9"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7BDB45B0"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r>
      <w:tr w:rsidR="00DD468C" w:rsidRPr="002B3159" w14:paraId="07107939" w14:textId="77777777" w:rsidTr="00093824">
        <w:tc>
          <w:tcPr>
            <w:tcW w:w="6840" w:type="dxa"/>
          </w:tcPr>
          <w:p w14:paraId="6C1F0ACE" w14:textId="77777777" w:rsidR="00DD468C" w:rsidRPr="002B3159" w:rsidRDefault="00DD468C" w:rsidP="00BE69E9">
            <w:pPr>
              <w:spacing w:after="0"/>
              <w:jc w:val="both"/>
              <w:rPr>
                <w:rFonts w:asciiTheme="minorHAnsi" w:eastAsia="Times New Roman" w:hAnsiTheme="minorHAnsi" w:cs="Calibri"/>
                <w:b/>
                <w:color w:val="17365D"/>
                <w:lang w:eastAsia="ro-RO"/>
              </w:rPr>
            </w:pPr>
            <w:r w:rsidRPr="002B3159">
              <w:rPr>
                <w:rFonts w:asciiTheme="minorHAnsi" w:eastAsia="Times New Roman" w:hAnsiTheme="minorHAnsi" w:cs="Calibri"/>
                <w:b/>
                <w:color w:val="17365D"/>
                <w:lang w:eastAsia="ro-RO"/>
              </w:rPr>
              <w:t>Creșterea capitalului simbolic al comunității</w:t>
            </w:r>
          </w:p>
        </w:tc>
        <w:tc>
          <w:tcPr>
            <w:tcW w:w="516" w:type="dxa"/>
          </w:tcPr>
          <w:p w14:paraId="7DEE7FE9" w14:textId="77777777" w:rsidR="00DD468C" w:rsidRPr="002B3159" w:rsidRDefault="00DD468C" w:rsidP="00BE69E9">
            <w:pPr>
              <w:spacing w:after="0"/>
              <w:jc w:val="both"/>
              <w:rPr>
                <w:rFonts w:asciiTheme="minorHAnsi" w:eastAsia="Times New Roman" w:hAnsiTheme="minorHAnsi"/>
                <w:color w:val="17365D"/>
                <w:lang w:eastAsia="ro-RO"/>
              </w:rPr>
            </w:pPr>
          </w:p>
        </w:tc>
        <w:tc>
          <w:tcPr>
            <w:tcW w:w="876" w:type="dxa"/>
          </w:tcPr>
          <w:p w14:paraId="41AE103F" w14:textId="77777777" w:rsidR="00DD468C" w:rsidRPr="002B3159" w:rsidRDefault="00DD468C" w:rsidP="00BE69E9">
            <w:pPr>
              <w:spacing w:after="0"/>
              <w:jc w:val="both"/>
              <w:rPr>
                <w:rFonts w:asciiTheme="minorHAnsi" w:eastAsia="Times New Roman" w:hAnsiTheme="minorHAnsi" w:cs="Calibri"/>
                <w:color w:val="17365D"/>
                <w:lang w:eastAsia="ro-RO"/>
              </w:rPr>
            </w:pPr>
          </w:p>
        </w:tc>
        <w:tc>
          <w:tcPr>
            <w:tcW w:w="720" w:type="dxa"/>
          </w:tcPr>
          <w:p w14:paraId="4DB20B71" w14:textId="77777777" w:rsidR="00DD468C" w:rsidRPr="002B3159" w:rsidRDefault="00DD468C" w:rsidP="00BE69E9">
            <w:pPr>
              <w:spacing w:after="0"/>
              <w:jc w:val="both"/>
              <w:rPr>
                <w:rFonts w:asciiTheme="minorHAnsi" w:eastAsia="Times New Roman" w:hAnsiTheme="minorHAnsi" w:cs="Calibri"/>
                <w:color w:val="17365D"/>
                <w:lang w:eastAsia="ro-RO"/>
              </w:rPr>
            </w:pPr>
          </w:p>
        </w:tc>
        <w:tc>
          <w:tcPr>
            <w:tcW w:w="678" w:type="dxa"/>
          </w:tcPr>
          <w:p w14:paraId="426DBDA0" w14:textId="77777777" w:rsidR="00DD468C" w:rsidRPr="002B3159" w:rsidRDefault="00DD468C" w:rsidP="00BE69E9">
            <w:pPr>
              <w:spacing w:after="0"/>
              <w:jc w:val="both"/>
              <w:rPr>
                <w:rFonts w:asciiTheme="minorHAnsi" w:eastAsia="Times New Roman" w:hAnsiTheme="minorHAnsi" w:cs="Calibri"/>
                <w:color w:val="17365D"/>
                <w:lang w:eastAsia="ro-RO"/>
              </w:rPr>
            </w:pPr>
          </w:p>
        </w:tc>
      </w:tr>
      <w:tr w:rsidR="00DD468C" w:rsidRPr="002B3159" w14:paraId="783D64A4" w14:textId="77777777" w:rsidTr="00093824">
        <w:tc>
          <w:tcPr>
            <w:tcW w:w="6840" w:type="dxa"/>
          </w:tcPr>
          <w:p w14:paraId="1E0727DF" w14:textId="77777777" w:rsidR="00DD468C" w:rsidRPr="002B3159" w:rsidRDefault="006A68EB" w:rsidP="00BE69E9">
            <w:pPr>
              <w:spacing w:after="0"/>
              <w:jc w:val="both"/>
              <w:rPr>
                <w:rFonts w:asciiTheme="minorHAnsi" w:eastAsia="Times New Roman" w:hAnsiTheme="minorHAnsi" w:cs="Calibri"/>
                <w:color w:val="17365D"/>
                <w:lang w:eastAsia="ro-RO"/>
              </w:rPr>
            </w:pPr>
            <w:r>
              <w:rPr>
                <w:rFonts w:asciiTheme="minorHAnsi" w:eastAsia="Times New Roman" w:hAnsiTheme="minorHAnsi" w:cs="Calibri"/>
                <w:color w:val="17365D"/>
                <w:lang w:eastAsia="ro-RO"/>
              </w:rPr>
              <w:t>Recunoaș</w:t>
            </w:r>
            <w:r w:rsidR="00DD468C" w:rsidRPr="002B3159">
              <w:rPr>
                <w:rFonts w:asciiTheme="minorHAnsi" w:eastAsia="Times New Roman" w:hAnsiTheme="minorHAnsi" w:cs="Calibri"/>
                <w:color w:val="17365D"/>
                <w:lang w:eastAsia="ro-RO"/>
              </w:rPr>
              <w:t xml:space="preserve">terea hărții zonei și includerea zonei în procesul de planificare urbană </w:t>
            </w:r>
          </w:p>
        </w:tc>
        <w:tc>
          <w:tcPr>
            <w:tcW w:w="516" w:type="dxa"/>
          </w:tcPr>
          <w:p w14:paraId="13915747"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nr</w:t>
            </w:r>
          </w:p>
        </w:tc>
        <w:tc>
          <w:tcPr>
            <w:tcW w:w="876" w:type="dxa"/>
          </w:tcPr>
          <w:p w14:paraId="49CDFA49"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0</w:t>
            </w:r>
          </w:p>
        </w:tc>
        <w:tc>
          <w:tcPr>
            <w:tcW w:w="720" w:type="dxa"/>
          </w:tcPr>
          <w:p w14:paraId="7E07A4E6"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064DF85B"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1</w:t>
            </w:r>
          </w:p>
        </w:tc>
      </w:tr>
      <w:tr w:rsidR="00DD468C" w:rsidRPr="002B3159" w14:paraId="035DC971" w14:textId="77777777" w:rsidTr="00093824">
        <w:tc>
          <w:tcPr>
            <w:tcW w:w="6840" w:type="dxa"/>
          </w:tcPr>
          <w:p w14:paraId="664AE083"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lastRenderedPageBreak/>
              <w:t>Creșterea satisfacției locuitorilor municipiului, rezidenți în cartiere cu vedere directă la ZUM cu aspectul general al zonei</w:t>
            </w:r>
          </w:p>
        </w:tc>
        <w:tc>
          <w:tcPr>
            <w:tcW w:w="516" w:type="dxa"/>
          </w:tcPr>
          <w:p w14:paraId="6193E205"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876" w:type="dxa"/>
          </w:tcPr>
          <w:p w14:paraId="0152D142"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6132729E"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67640697"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+50</w:t>
            </w:r>
          </w:p>
        </w:tc>
      </w:tr>
      <w:tr w:rsidR="00DD468C" w:rsidRPr="002B3159" w14:paraId="2FEF2534" w14:textId="77777777" w:rsidTr="00093824">
        <w:tc>
          <w:tcPr>
            <w:tcW w:w="6840" w:type="dxa"/>
          </w:tcPr>
          <w:p w14:paraId="4005ADD2"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Îmbunătățirea imaginii zonei la nivelul locuitorilor municipiului</w:t>
            </w:r>
          </w:p>
        </w:tc>
        <w:tc>
          <w:tcPr>
            <w:tcW w:w="516" w:type="dxa"/>
          </w:tcPr>
          <w:p w14:paraId="34EA2CDA" w14:textId="77777777" w:rsidR="00DD468C" w:rsidRPr="002B3159" w:rsidRDefault="00DD468C" w:rsidP="00BE69E9">
            <w:pPr>
              <w:spacing w:after="0"/>
              <w:jc w:val="both"/>
              <w:rPr>
                <w:rFonts w:asciiTheme="minorHAnsi" w:eastAsia="Times New Roman" w:hAnsiTheme="minorHAnsi"/>
                <w:color w:val="17365D"/>
                <w:lang w:eastAsia="ro-RO"/>
              </w:rPr>
            </w:pPr>
            <w:r w:rsidRPr="002B3159">
              <w:rPr>
                <w:rFonts w:asciiTheme="minorHAnsi" w:eastAsia="Times New Roman" w:hAnsiTheme="minorHAnsi" w:cs="Calibri"/>
                <w:color w:val="17365D"/>
                <w:lang w:eastAsia="ro-RO"/>
              </w:rPr>
              <w:t>%</w:t>
            </w:r>
          </w:p>
        </w:tc>
        <w:tc>
          <w:tcPr>
            <w:tcW w:w="876" w:type="dxa"/>
          </w:tcPr>
          <w:p w14:paraId="16C77FB0"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w:t>
            </w:r>
          </w:p>
        </w:tc>
        <w:tc>
          <w:tcPr>
            <w:tcW w:w="720" w:type="dxa"/>
          </w:tcPr>
          <w:p w14:paraId="7E7A4A44"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2014</w:t>
            </w:r>
          </w:p>
        </w:tc>
        <w:tc>
          <w:tcPr>
            <w:tcW w:w="678" w:type="dxa"/>
          </w:tcPr>
          <w:p w14:paraId="34800FE9" w14:textId="77777777" w:rsidR="00DD468C" w:rsidRPr="002B3159" w:rsidRDefault="00DD468C" w:rsidP="00BE69E9">
            <w:pPr>
              <w:spacing w:after="0"/>
              <w:jc w:val="both"/>
              <w:rPr>
                <w:rFonts w:asciiTheme="minorHAnsi" w:eastAsia="Times New Roman" w:hAnsiTheme="minorHAnsi" w:cs="Calibri"/>
                <w:color w:val="17365D"/>
                <w:lang w:eastAsia="ro-RO"/>
              </w:rPr>
            </w:pPr>
            <w:r w:rsidRPr="002B3159">
              <w:rPr>
                <w:rFonts w:asciiTheme="minorHAnsi" w:eastAsia="Times New Roman" w:hAnsiTheme="minorHAnsi" w:cs="Calibri"/>
                <w:color w:val="17365D"/>
                <w:lang w:eastAsia="ro-RO"/>
              </w:rPr>
              <w:t>+50</w:t>
            </w:r>
          </w:p>
        </w:tc>
      </w:tr>
    </w:tbl>
    <w:p w14:paraId="04730147" w14:textId="77777777" w:rsidR="00DD468C" w:rsidRPr="002B3159" w:rsidRDefault="00DD468C" w:rsidP="00BE69E9">
      <w:pPr>
        <w:spacing w:after="0"/>
        <w:jc w:val="both"/>
        <w:rPr>
          <w:rFonts w:asciiTheme="minorHAnsi" w:eastAsia="Times New Roman" w:hAnsiTheme="minorHAnsi"/>
          <w:color w:val="17365D"/>
          <w:sz w:val="20"/>
          <w:szCs w:val="20"/>
          <w:lang w:eastAsia="ro-RO"/>
        </w:rPr>
      </w:pPr>
      <w:r w:rsidRPr="002B3159">
        <w:rPr>
          <w:rFonts w:asciiTheme="minorHAnsi" w:eastAsia="Times New Roman" w:hAnsiTheme="minorHAnsi"/>
          <w:color w:val="17365D"/>
          <w:sz w:val="20"/>
          <w:szCs w:val="20"/>
          <w:lang w:eastAsia="ro-RO"/>
        </w:rPr>
        <w:t>Notă: *Se folosesc și datele oficiale de la Inspectoratul Județean de Poliție.</w:t>
      </w:r>
    </w:p>
    <w:p w14:paraId="4B04BBE9" w14:textId="77777777" w:rsidR="00DD468C" w:rsidRPr="002B3159" w:rsidRDefault="00DD468C" w:rsidP="004B1EAE">
      <w:pPr>
        <w:keepNext/>
        <w:keepLines/>
        <w:spacing w:before="100" w:beforeAutospacing="1" w:after="240"/>
        <w:contextualSpacing/>
        <w:jc w:val="both"/>
        <w:outlineLvl w:val="1"/>
        <w:rPr>
          <w:rFonts w:asciiTheme="minorHAnsi" w:hAnsiTheme="minorHAnsi"/>
          <w:b/>
          <w:bCs/>
          <w:color w:val="C00000"/>
          <w:sz w:val="32"/>
          <w:szCs w:val="32"/>
        </w:rPr>
      </w:pPr>
    </w:p>
    <w:p w14:paraId="0FA9BF8D" w14:textId="77777777" w:rsidR="00DD468C" w:rsidRPr="002B3159" w:rsidRDefault="00DD468C" w:rsidP="004B1EAE">
      <w:pPr>
        <w:keepNext/>
        <w:keepLines/>
        <w:spacing w:before="100" w:beforeAutospacing="1" w:after="240"/>
        <w:contextualSpacing/>
        <w:jc w:val="both"/>
        <w:outlineLvl w:val="1"/>
        <w:rPr>
          <w:rFonts w:asciiTheme="minorHAnsi" w:hAnsiTheme="minorHAnsi"/>
          <w:b/>
          <w:bCs/>
          <w:color w:val="C00000"/>
          <w:sz w:val="32"/>
          <w:szCs w:val="32"/>
        </w:rPr>
      </w:pPr>
    </w:p>
    <w:p w14:paraId="7E2638E5" w14:textId="77777777" w:rsidR="00530736" w:rsidRPr="002B3159" w:rsidRDefault="00DD468C" w:rsidP="009705BE">
      <w:pPr>
        <w:pStyle w:val="Heading1"/>
        <w:numPr>
          <w:ilvl w:val="0"/>
          <w:numId w:val="0"/>
        </w:numPr>
        <w:rPr>
          <w:rFonts w:asciiTheme="minorHAnsi" w:hAnsiTheme="minorHAnsi"/>
          <w:lang w:val="ro-RO" w:eastAsia="ro-RO"/>
        </w:rPr>
        <w:sectPr w:rsidR="00530736" w:rsidRPr="002B3159" w:rsidSect="007819E2">
          <w:pgSz w:w="11906" w:h="16838"/>
          <w:pgMar w:top="1134" w:right="1134" w:bottom="1134" w:left="1134" w:header="709" w:footer="709" w:gutter="0"/>
          <w:cols w:space="708"/>
          <w:docGrid w:linePitch="360"/>
        </w:sectPr>
      </w:pPr>
      <w:r w:rsidRPr="002B3159">
        <w:rPr>
          <w:rFonts w:asciiTheme="minorHAnsi" w:hAnsiTheme="minorHAnsi"/>
          <w:lang w:val="ro-RO" w:eastAsia="ro-RO"/>
        </w:rPr>
        <w:br w:type="page"/>
      </w:r>
      <w:bookmarkStart w:id="49" w:name="_Toc447290328"/>
      <w:bookmarkStart w:id="50" w:name="_Toc447617452"/>
      <w:bookmarkStart w:id="51" w:name="_Toc463257466"/>
    </w:p>
    <w:p w14:paraId="1B619DA2" w14:textId="77777777" w:rsidR="00DD468C" w:rsidRPr="002B3159" w:rsidRDefault="00DD468C" w:rsidP="009B37B2">
      <w:pPr>
        <w:pStyle w:val="Heading1"/>
        <w:numPr>
          <w:ilvl w:val="0"/>
          <w:numId w:val="0"/>
        </w:numPr>
        <w:spacing w:after="0"/>
        <w:rPr>
          <w:rFonts w:asciiTheme="minorHAnsi" w:hAnsiTheme="minorHAnsi"/>
          <w:lang w:val="ro-RO"/>
        </w:rPr>
      </w:pPr>
      <w:bookmarkStart w:id="52" w:name="_Toc477508098"/>
      <w:r w:rsidRPr="002B3159">
        <w:rPr>
          <w:rFonts w:asciiTheme="minorHAnsi" w:hAnsiTheme="minorHAnsi"/>
          <w:lang w:val="ro-RO"/>
        </w:rPr>
        <w:lastRenderedPageBreak/>
        <w:t xml:space="preserve">Document </w:t>
      </w:r>
      <w:r w:rsidR="00643A43" w:rsidRPr="002B3159">
        <w:rPr>
          <w:rFonts w:asciiTheme="minorHAnsi" w:hAnsiTheme="minorHAnsi"/>
          <w:lang w:val="ro-RO"/>
        </w:rPr>
        <w:t>N</w:t>
      </w:r>
      <w:r w:rsidRPr="002B3159">
        <w:rPr>
          <w:rFonts w:asciiTheme="minorHAnsi" w:hAnsiTheme="minorHAnsi"/>
          <w:lang w:val="ro-RO"/>
        </w:rPr>
        <w:t>. Exemplu de prezentare a bugetului SDL</w:t>
      </w:r>
      <w:bookmarkEnd w:id="49"/>
      <w:bookmarkEnd w:id="50"/>
      <w:bookmarkEnd w:id="51"/>
      <w:bookmarkEnd w:id="52"/>
    </w:p>
    <w:p w14:paraId="0AE90DD2" w14:textId="77777777" w:rsidR="008B72E1" w:rsidRPr="002B3159" w:rsidRDefault="008B72E1" w:rsidP="00172237">
      <w:pPr>
        <w:spacing w:after="120"/>
        <w:rPr>
          <w:rFonts w:asciiTheme="minorHAnsi" w:hAnsiTheme="minorHAnsi" w:cs="Calibri"/>
          <w:i/>
          <w:color w:val="003366"/>
          <w:lang w:eastAsia="ro-RO"/>
        </w:rPr>
      </w:pPr>
      <w:r w:rsidRPr="002B3159">
        <w:rPr>
          <w:rFonts w:asciiTheme="minorHAnsi" w:hAnsiTheme="minorHAnsi" w:cs="Calibri"/>
          <w:i/>
          <w:color w:val="003366"/>
          <w:lang w:eastAsia="ro-RO"/>
        </w:rPr>
        <w:t xml:space="preserve">Se completează pentru </w:t>
      </w:r>
      <w:r w:rsidR="005903D2">
        <w:rPr>
          <w:rFonts w:asciiTheme="minorHAnsi" w:hAnsiTheme="minorHAnsi" w:cs="Calibri"/>
          <w:i/>
          <w:color w:val="003366"/>
          <w:lang w:eastAsia="ro-RO"/>
        </w:rPr>
        <w:t>toate</w:t>
      </w:r>
      <w:r w:rsidRPr="002B3159">
        <w:rPr>
          <w:rFonts w:asciiTheme="minorHAnsi" w:hAnsiTheme="minorHAnsi" w:cs="Calibri"/>
          <w:i/>
          <w:color w:val="003366"/>
          <w:lang w:eastAsia="ro-RO"/>
        </w:rPr>
        <w:t xml:space="preserve"> Obiectiv</w:t>
      </w:r>
      <w:r w:rsidR="005903D2">
        <w:rPr>
          <w:rFonts w:asciiTheme="minorHAnsi" w:hAnsiTheme="minorHAnsi" w:cs="Calibri"/>
          <w:i/>
          <w:color w:val="003366"/>
          <w:lang w:eastAsia="ro-RO"/>
        </w:rPr>
        <w:t>ele</w:t>
      </w:r>
      <w:r w:rsidRPr="002B3159">
        <w:rPr>
          <w:rFonts w:asciiTheme="minorHAnsi" w:hAnsiTheme="minorHAnsi" w:cs="Calibri"/>
          <w:i/>
          <w:color w:val="003366"/>
          <w:lang w:eastAsia="ro-RO"/>
        </w:rPr>
        <w:t xml:space="preserve"> specific</w:t>
      </w:r>
      <w:r w:rsidR="005903D2">
        <w:rPr>
          <w:rFonts w:asciiTheme="minorHAnsi" w:hAnsiTheme="minorHAnsi" w:cs="Calibri"/>
          <w:i/>
          <w:color w:val="003366"/>
          <w:lang w:eastAsia="ro-RO"/>
        </w:rPr>
        <w:t>e/Măsuri</w:t>
      </w:r>
    </w:p>
    <w:tbl>
      <w:tblPr>
        <w:tblW w:w="52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27"/>
        <w:gridCol w:w="3823"/>
        <w:gridCol w:w="594"/>
        <w:gridCol w:w="2064"/>
        <w:gridCol w:w="2088"/>
        <w:gridCol w:w="1112"/>
        <w:gridCol w:w="958"/>
      </w:tblGrid>
      <w:tr w:rsidR="00530736" w:rsidRPr="002B3159" w14:paraId="5FC5C2E8" w14:textId="77777777" w:rsidTr="00172237">
        <w:trPr>
          <w:cantSplit/>
          <w:trHeight w:val="1936"/>
          <w:tblHeader/>
        </w:trPr>
        <w:tc>
          <w:tcPr>
            <w:tcW w:w="1494" w:type="pct"/>
            <w:shd w:val="clear" w:color="auto" w:fill="DCEBF0"/>
          </w:tcPr>
          <w:p w14:paraId="29C3ED15"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p>
          <w:p w14:paraId="5C6B1685"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p>
          <w:p w14:paraId="134BC8A2"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p>
          <w:p w14:paraId="5D5C99EF"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r w:rsidRPr="002B3159">
              <w:rPr>
                <w:rFonts w:asciiTheme="minorHAnsi" w:hAnsiTheme="minorHAnsi" w:cs="Calibri"/>
                <w:b/>
                <w:color w:val="003366"/>
                <w:lang w:eastAsia="ro-RO"/>
              </w:rPr>
              <w:t>Obiectiv</w:t>
            </w:r>
            <w:r w:rsidR="008B72E1" w:rsidRPr="002B3159">
              <w:rPr>
                <w:rFonts w:asciiTheme="minorHAnsi" w:hAnsiTheme="minorHAnsi" w:cs="Calibri"/>
                <w:b/>
                <w:color w:val="003366"/>
                <w:lang w:eastAsia="ro-RO"/>
              </w:rPr>
              <w:t xml:space="preserve"> specific </w:t>
            </w:r>
            <w:r w:rsidRPr="002B3159">
              <w:rPr>
                <w:rFonts w:asciiTheme="minorHAnsi" w:hAnsiTheme="minorHAnsi" w:cs="Calibri"/>
                <w:b/>
                <w:color w:val="003366"/>
                <w:lang w:eastAsia="ro-RO"/>
              </w:rPr>
              <w:t>/ Măsură</w:t>
            </w:r>
          </w:p>
        </w:tc>
        <w:tc>
          <w:tcPr>
            <w:tcW w:w="1262" w:type="pct"/>
            <w:shd w:val="clear" w:color="auto" w:fill="DCEBF0"/>
            <w:vAlign w:val="center"/>
          </w:tcPr>
          <w:p w14:paraId="448A50AC" w14:textId="77777777" w:rsidR="00530736" w:rsidRPr="002B3159" w:rsidRDefault="00530736" w:rsidP="0027084E">
            <w:pPr>
              <w:spacing w:before="100" w:beforeAutospacing="1" w:after="0"/>
              <w:contextualSpacing/>
              <w:rPr>
                <w:rFonts w:asciiTheme="minorHAnsi" w:hAnsiTheme="minorHAnsi" w:cs="Calibri"/>
                <w:b/>
                <w:color w:val="003366"/>
                <w:spacing w:val="5"/>
              </w:rPr>
            </w:pPr>
            <w:r w:rsidRPr="002B3159">
              <w:rPr>
                <w:rFonts w:asciiTheme="minorHAnsi" w:hAnsiTheme="minorHAnsi" w:cs="Calibri"/>
                <w:b/>
                <w:color w:val="003366"/>
                <w:spacing w:val="5"/>
              </w:rPr>
              <w:t>Tipuri de  intervenții</w:t>
            </w:r>
          </w:p>
        </w:tc>
        <w:tc>
          <w:tcPr>
            <w:tcW w:w="187" w:type="pct"/>
            <w:shd w:val="clear" w:color="auto" w:fill="DCEBF0"/>
            <w:textDirection w:val="btLr"/>
          </w:tcPr>
          <w:p w14:paraId="0945B114" w14:textId="77777777" w:rsidR="00530736" w:rsidRPr="002B3159" w:rsidRDefault="00530736" w:rsidP="0027084E">
            <w:pPr>
              <w:spacing w:before="100" w:beforeAutospacing="1" w:after="0"/>
              <w:ind w:left="115" w:right="115"/>
              <w:contextualSpacing/>
              <w:rPr>
                <w:rFonts w:asciiTheme="minorHAnsi" w:hAnsiTheme="minorHAnsi" w:cs="Calibri"/>
                <w:color w:val="003366"/>
                <w:lang w:eastAsia="ro-RO"/>
              </w:rPr>
            </w:pPr>
            <w:r w:rsidRPr="002B3159">
              <w:rPr>
                <w:rFonts w:asciiTheme="minorHAnsi" w:hAnsiTheme="minorHAnsi" w:cs="Calibri"/>
                <w:b/>
                <w:color w:val="003366"/>
                <w:lang w:eastAsia="ro-RO"/>
              </w:rPr>
              <w:t>Durată (ani)</w:t>
            </w:r>
          </w:p>
        </w:tc>
        <w:tc>
          <w:tcPr>
            <w:tcW w:w="682" w:type="pct"/>
            <w:shd w:val="clear" w:color="auto" w:fill="DCEBF0"/>
          </w:tcPr>
          <w:p w14:paraId="51A6F088" w14:textId="576D53AC" w:rsidR="00530736" w:rsidRPr="002B3159" w:rsidRDefault="00353FDA" w:rsidP="0027084E">
            <w:pPr>
              <w:spacing w:before="100" w:beforeAutospacing="1" w:after="0"/>
              <w:ind w:left="115" w:right="115"/>
              <w:contextualSpacing/>
              <w:rPr>
                <w:rFonts w:asciiTheme="minorHAnsi" w:hAnsiTheme="minorHAnsi" w:cs="Calibri"/>
                <w:b/>
                <w:color w:val="003366"/>
                <w:lang w:eastAsia="ro-RO"/>
              </w:rPr>
            </w:pPr>
            <w:r>
              <w:rPr>
                <w:rFonts w:asciiTheme="minorHAnsi" w:hAnsiTheme="minorHAnsi" w:cs="Calibri"/>
                <w:b/>
                <w:color w:val="003366"/>
                <w:lang w:eastAsia="ro-RO"/>
              </w:rPr>
              <w:t>FEDR</w:t>
            </w:r>
            <w:r w:rsidR="00530736" w:rsidRPr="002B3159">
              <w:rPr>
                <w:rFonts w:asciiTheme="minorHAnsi" w:hAnsiTheme="minorHAnsi" w:cs="Calibri"/>
                <w:b/>
                <w:color w:val="003366"/>
                <w:lang w:eastAsia="ro-RO"/>
              </w:rPr>
              <w:t xml:space="preserve"> (EUR)</w:t>
            </w:r>
            <w:r w:rsidR="005C7F1A">
              <w:rPr>
                <w:rStyle w:val="FootnoteReference"/>
                <w:b/>
                <w:color w:val="003366"/>
                <w:lang w:eastAsia="ro-RO"/>
              </w:rPr>
              <w:footnoteReference w:id="11"/>
            </w:r>
          </w:p>
        </w:tc>
        <w:tc>
          <w:tcPr>
            <w:tcW w:w="690" w:type="pct"/>
            <w:shd w:val="clear" w:color="auto" w:fill="DCEBF0"/>
          </w:tcPr>
          <w:p w14:paraId="0C6667F4" w14:textId="43852B7B" w:rsidR="00530736" w:rsidRPr="002B3159" w:rsidRDefault="00353FDA" w:rsidP="0027084E">
            <w:pPr>
              <w:spacing w:before="100" w:beforeAutospacing="1" w:after="0"/>
              <w:ind w:left="115" w:right="115"/>
              <w:contextualSpacing/>
              <w:rPr>
                <w:rFonts w:asciiTheme="minorHAnsi" w:hAnsiTheme="minorHAnsi" w:cs="Calibri"/>
                <w:b/>
                <w:color w:val="003366"/>
                <w:lang w:eastAsia="ro-RO"/>
              </w:rPr>
            </w:pPr>
            <w:r>
              <w:rPr>
                <w:rFonts w:asciiTheme="minorHAnsi" w:hAnsiTheme="minorHAnsi" w:cs="Calibri"/>
                <w:b/>
                <w:color w:val="003366"/>
                <w:lang w:eastAsia="ro-RO"/>
              </w:rPr>
              <w:t>FSE+</w:t>
            </w:r>
            <w:r w:rsidR="00530736" w:rsidRPr="002B3159">
              <w:rPr>
                <w:rFonts w:asciiTheme="minorHAnsi" w:hAnsiTheme="minorHAnsi" w:cs="Calibri"/>
                <w:b/>
                <w:color w:val="003366"/>
                <w:lang w:eastAsia="ro-RO"/>
              </w:rPr>
              <w:t xml:space="preserve"> (EUR)</w:t>
            </w:r>
            <w:r w:rsidR="005C7F1A">
              <w:rPr>
                <w:rStyle w:val="FootnoteReference"/>
                <w:b/>
                <w:color w:val="003366"/>
                <w:lang w:eastAsia="ro-RO"/>
              </w:rPr>
              <w:footnoteReference w:id="12"/>
            </w:r>
          </w:p>
        </w:tc>
        <w:tc>
          <w:tcPr>
            <w:tcW w:w="368" w:type="pct"/>
            <w:shd w:val="clear" w:color="auto" w:fill="DCEBF0"/>
            <w:textDirection w:val="btLr"/>
          </w:tcPr>
          <w:p w14:paraId="4FAEA740" w14:textId="77777777" w:rsidR="00530736" w:rsidRPr="002B3159" w:rsidRDefault="00530736" w:rsidP="0027084E">
            <w:pPr>
              <w:spacing w:before="100" w:beforeAutospacing="1" w:after="0"/>
              <w:ind w:left="115" w:right="115"/>
              <w:contextualSpacing/>
              <w:rPr>
                <w:rFonts w:asciiTheme="minorHAnsi" w:hAnsiTheme="minorHAnsi" w:cs="Calibri"/>
                <w:color w:val="003366"/>
                <w:lang w:eastAsia="ro-RO"/>
              </w:rPr>
            </w:pPr>
            <w:r w:rsidRPr="002B3159">
              <w:rPr>
                <w:rFonts w:asciiTheme="minorHAnsi" w:hAnsiTheme="minorHAnsi" w:cs="Calibri"/>
                <w:b/>
                <w:color w:val="003366"/>
                <w:lang w:eastAsia="ro-RO"/>
              </w:rPr>
              <w:t>Alte fonduri (EUR)</w:t>
            </w:r>
          </w:p>
        </w:tc>
        <w:tc>
          <w:tcPr>
            <w:tcW w:w="317" w:type="pct"/>
            <w:shd w:val="clear" w:color="auto" w:fill="DCEBF0"/>
            <w:textDirection w:val="btLr"/>
          </w:tcPr>
          <w:p w14:paraId="7A531125" w14:textId="77777777" w:rsidR="00530736" w:rsidRPr="002B3159" w:rsidRDefault="00530736" w:rsidP="0027084E">
            <w:pPr>
              <w:spacing w:before="100" w:beforeAutospacing="1" w:after="0"/>
              <w:ind w:left="115" w:right="115"/>
              <w:contextualSpacing/>
              <w:rPr>
                <w:rFonts w:asciiTheme="minorHAnsi" w:hAnsiTheme="minorHAnsi" w:cs="Calibri"/>
                <w:color w:val="003366"/>
                <w:lang w:eastAsia="ro-RO"/>
              </w:rPr>
            </w:pPr>
            <w:r w:rsidRPr="002B3159">
              <w:rPr>
                <w:rFonts w:asciiTheme="minorHAnsi" w:hAnsiTheme="minorHAnsi" w:cs="Calibri"/>
                <w:b/>
                <w:color w:val="003366"/>
                <w:lang w:eastAsia="ro-RO"/>
              </w:rPr>
              <w:t>Cost total estimat (EUR)</w:t>
            </w:r>
          </w:p>
        </w:tc>
      </w:tr>
      <w:tr w:rsidR="00530736" w:rsidRPr="002B3159" w14:paraId="2BDF05AC" w14:textId="77777777" w:rsidTr="00172237">
        <w:trPr>
          <w:trHeight w:val="288"/>
        </w:trPr>
        <w:tc>
          <w:tcPr>
            <w:tcW w:w="2756" w:type="pct"/>
            <w:gridSpan w:val="2"/>
            <w:shd w:val="clear" w:color="auto" w:fill="DCEBF0"/>
          </w:tcPr>
          <w:p w14:paraId="40D331E5" w14:textId="77777777" w:rsidR="00530736" w:rsidRPr="002B3159" w:rsidRDefault="00530736" w:rsidP="0027084E">
            <w:pPr>
              <w:tabs>
                <w:tab w:val="left" w:pos="232"/>
              </w:tabs>
              <w:spacing w:before="100" w:beforeAutospacing="1" w:after="0"/>
              <w:contextualSpacing/>
              <w:rPr>
                <w:rFonts w:asciiTheme="minorHAnsi" w:hAnsiTheme="minorHAnsi" w:cs="Calibri"/>
                <w:b/>
                <w:color w:val="003366"/>
                <w:lang w:eastAsia="ro-RO"/>
              </w:rPr>
            </w:pPr>
            <w:r w:rsidRPr="002B3159">
              <w:rPr>
                <w:rFonts w:asciiTheme="minorHAnsi" w:hAnsiTheme="minorHAnsi" w:cs="Calibri"/>
                <w:b/>
                <w:color w:val="003366"/>
                <w:lang w:eastAsia="ro-RO"/>
              </w:rPr>
              <w:t xml:space="preserve">Obiectiv </w:t>
            </w:r>
            <w:r w:rsidR="008B72E1" w:rsidRPr="002B3159">
              <w:rPr>
                <w:rFonts w:asciiTheme="minorHAnsi" w:hAnsiTheme="minorHAnsi" w:cs="Calibri"/>
                <w:b/>
                <w:color w:val="003366"/>
                <w:lang w:eastAsia="ro-RO"/>
              </w:rPr>
              <w:t xml:space="preserve">specific </w:t>
            </w:r>
            <w:r w:rsidRPr="002B3159">
              <w:rPr>
                <w:rFonts w:asciiTheme="minorHAnsi" w:hAnsiTheme="minorHAnsi" w:cs="Calibri"/>
                <w:b/>
                <w:color w:val="003366"/>
                <w:lang w:eastAsia="ro-RO"/>
              </w:rPr>
              <w:t>1</w:t>
            </w:r>
          </w:p>
          <w:p w14:paraId="012E0273" w14:textId="77777777"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i/>
                <w:color w:val="003366"/>
                <w:lang w:eastAsia="ro-RO"/>
              </w:rPr>
              <w:t>(Ex. Dezvoltarea unui sistem de servicii sociale individualizate axat pe nevoile persoanelor dezavantajate)</w:t>
            </w:r>
            <w:r w:rsidRPr="002B3159">
              <w:rPr>
                <w:rFonts w:asciiTheme="minorHAnsi" w:hAnsiTheme="minorHAnsi" w:cs="Calibri"/>
                <w:b/>
                <w:color w:val="003366"/>
                <w:lang w:eastAsia="ro-RO"/>
              </w:rPr>
              <w:t xml:space="preserve"> </w:t>
            </w:r>
          </w:p>
        </w:tc>
        <w:tc>
          <w:tcPr>
            <w:tcW w:w="187" w:type="pct"/>
            <w:shd w:val="clear" w:color="auto" w:fill="DCEBF0"/>
          </w:tcPr>
          <w:p w14:paraId="5D20AA9A"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682" w:type="pct"/>
            <w:shd w:val="clear" w:color="auto" w:fill="DCEBF0"/>
          </w:tcPr>
          <w:p w14:paraId="493DB1F5" w14:textId="77777777"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690" w:type="pct"/>
            <w:shd w:val="clear" w:color="auto" w:fill="DCEBF0"/>
          </w:tcPr>
          <w:p w14:paraId="5EE0EB67" w14:textId="77777777" w:rsidR="00530736" w:rsidRPr="002B3159" w:rsidRDefault="00530736" w:rsidP="0027084E">
            <w:pPr>
              <w:spacing w:before="100" w:beforeAutospacing="1" w:after="0"/>
              <w:contextualSpacing/>
              <w:rPr>
                <w:rFonts w:asciiTheme="minorHAnsi" w:hAnsiTheme="minorHAnsi" w:cs="Arial"/>
                <w:color w:val="4BACC6"/>
                <w:lang w:eastAsia="ro-RO"/>
              </w:rPr>
            </w:pPr>
          </w:p>
        </w:tc>
        <w:tc>
          <w:tcPr>
            <w:tcW w:w="368" w:type="pct"/>
            <w:shd w:val="clear" w:color="auto" w:fill="DCEBF0"/>
          </w:tcPr>
          <w:p w14:paraId="75B3C1BB" w14:textId="77777777" w:rsidR="00530736" w:rsidRPr="002B3159" w:rsidRDefault="00530736" w:rsidP="0027084E">
            <w:pPr>
              <w:spacing w:before="100" w:beforeAutospacing="1" w:after="0"/>
              <w:contextualSpacing/>
              <w:rPr>
                <w:rFonts w:asciiTheme="minorHAnsi" w:hAnsiTheme="minorHAnsi" w:cs="Arial"/>
                <w:color w:val="4BACC6"/>
                <w:lang w:eastAsia="ro-RO"/>
              </w:rPr>
            </w:pPr>
          </w:p>
        </w:tc>
        <w:tc>
          <w:tcPr>
            <w:tcW w:w="317" w:type="pct"/>
            <w:shd w:val="clear" w:color="auto" w:fill="DCEBF0"/>
          </w:tcPr>
          <w:p w14:paraId="0C1C11AE"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r>
      <w:tr w:rsidR="00530736" w:rsidRPr="002B3159" w14:paraId="3D08BF80" w14:textId="77777777" w:rsidTr="00172237">
        <w:trPr>
          <w:trHeight w:val="369"/>
        </w:trPr>
        <w:tc>
          <w:tcPr>
            <w:tcW w:w="1494" w:type="pct"/>
            <w:vMerge w:val="restart"/>
          </w:tcPr>
          <w:p w14:paraId="25E95993" w14:textId="77777777"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color w:val="003366"/>
                <w:lang w:eastAsia="ro-RO"/>
              </w:rPr>
              <w:t xml:space="preserve">Măsură </w:t>
            </w:r>
          </w:p>
          <w:p w14:paraId="041E17D3" w14:textId="77777777" w:rsidR="00530736" w:rsidRPr="002B3159" w:rsidRDefault="00530736" w:rsidP="0027084E">
            <w:pPr>
              <w:tabs>
                <w:tab w:val="left" w:pos="232"/>
              </w:tabs>
              <w:spacing w:before="100" w:beforeAutospacing="1" w:after="0"/>
              <w:contextualSpacing/>
              <w:rPr>
                <w:rFonts w:asciiTheme="minorHAnsi" w:hAnsiTheme="minorHAnsi" w:cs="Calibri"/>
                <w:color w:val="000000"/>
                <w:lang w:eastAsia="ro-RO"/>
              </w:rPr>
            </w:pPr>
            <w:r w:rsidRPr="002B3159">
              <w:rPr>
                <w:rFonts w:asciiTheme="minorHAnsi" w:hAnsiTheme="minorHAnsi" w:cs="Calibri"/>
                <w:i/>
                <w:color w:val="003366"/>
                <w:lang w:eastAsia="ro-RO"/>
              </w:rPr>
              <w:t xml:space="preserve">(Ex. Dezvoltarea capacității centrelor comunitare pentru dezvoltarea și diversificarea serviciilor oferite ) </w:t>
            </w:r>
          </w:p>
        </w:tc>
        <w:tc>
          <w:tcPr>
            <w:tcW w:w="1262" w:type="pct"/>
          </w:tcPr>
          <w:p w14:paraId="1184AEB4" w14:textId="77777777"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color w:val="003366"/>
                <w:lang w:eastAsia="ro-RO"/>
              </w:rPr>
              <w:t xml:space="preserve">Intervenții de tip </w:t>
            </w:r>
            <w:r w:rsidR="009D6532">
              <w:rPr>
                <w:rFonts w:asciiTheme="minorHAnsi" w:hAnsiTheme="minorHAnsi" w:cs="Calibri"/>
                <w:color w:val="003366"/>
                <w:lang w:eastAsia="ro-RO"/>
              </w:rPr>
              <w:t>FEDR</w:t>
            </w:r>
            <w:r w:rsidRPr="002B3159">
              <w:rPr>
                <w:rFonts w:asciiTheme="minorHAnsi" w:hAnsiTheme="minorHAnsi" w:cs="Calibri"/>
                <w:color w:val="003366"/>
                <w:lang w:eastAsia="ro-RO"/>
              </w:rPr>
              <w:t xml:space="preserve"> (hard): </w:t>
            </w:r>
          </w:p>
          <w:p w14:paraId="2A2EF9F2" w14:textId="77777777"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color w:val="003366"/>
                <w:lang w:eastAsia="ro-RO"/>
              </w:rPr>
              <w:t>Ex.  Construire/reabilitare de centre comunitare integrate medico-sociale</w:t>
            </w:r>
          </w:p>
        </w:tc>
        <w:tc>
          <w:tcPr>
            <w:tcW w:w="187" w:type="pct"/>
          </w:tcPr>
          <w:p w14:paraId="6737887C"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682" w:type="pct"/>
          </w:tcPr>
          <w:p w14:paraId="587BF980" w14:textId="77777777"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690" w:type="pct"/>
          </w:tcPr>
          <w:p w14:paraId="271F9864"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368" w:type="pct"/>
          </w:tcPr>
          <w:p w14:paraId="0225F598"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317" w:type="pct"/>
          </w:tcPr>
          <w:p w14:paraId="054B83B7"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r>
      <w:tr w:rsidR="00530736" w:rsidRPr="002B3159" w14:paraId="695F46DD" w14:textId="77777777" w:rsidTr="00172237">
        <w:trPr>
          <w:trHeight w:val="333"/>
        </w:trPr>
        <w:tc>
          <w:tcPr>
            <w:tcW w:w="1494" w:type="pct"/>
            <w:vMerge/>
          </w:tcPr>
          <w:p w14:paraId="13A76EEE" w14:textId="77777777"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p>
        </w:tc>
        <w:tc>
          <w:tcPr>
            <w:tcW w:w="1262" w:type="pct"/>
          </w:tcPr>
          <w:p w14:paraId="1957580F" w14:textId="77777777"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color w:val="003366"/>
                <w:lang w:eastAsia="ro-RO"/>
              </w:rPr>
              <w:t xml:space="preserve">Intervenții de tip </w:t>
            </w:r>
            <w:r w:rsidR="009D6532">
              <w:rPr>
                <w:rFonts w:asciiTheme="minorHAnsi" w:hAnsiTheme="minorHAnsi" w:cs="Calibri"/>
                <w:color w:val="003366"/>
                <w:lang w:eastAsia="ro-RO"/>
              </w:rPr>
              <w:t>FSE+</w:t>
            </w:r>
            <w:r w:rsidRPr="002B3159">
              <w:rPr>
                <w:rFonts w:asciiTheme="minorHAnsi" w:hAnsiTheme="minorHAnsi" w:cs="Calibri"/>
                <w:color w:val="003366"/>
                <w:lang w:eastAsia="ro-RO"/>
              </w:rPr>
              <w:t xml:space="preserve"> (soft): </w:t>
            </w:r>
          </w:p>
          <w:p w14:paraId="46DA08BF" w14:textId="77777777" w:rsidR="00530736" w:rsidRPr="002B3159" w:rsidRDefault="00530736" w:rsidP="006A68EB">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color w:val="003366"/>
                <w:lang w:eastAsia="ro-RO"/>
              </w:rPr>
              <w:t>Ex. Opera</w:t>
            </w:r>
            <w:r w:rsidR="006A68EB">
              <w:rPr>
                <w:rFonts w:asciiTheme="minorHAnsi" w:hAnsiTheme="minorHAnsi" w:cs="Calibri"/>
                <w:color w:val="003366"/>
                <w:lang w:eastAsia="ro-RO"/>
              </w:rPr>
              <w:t>ț</w:t>
            </w:r>
            <w:r w:rsidRPr="002B3159">
              <w:rPr>
                <w:rFonts w:asciiTheme="minorHAnsi" w:hAnsiTheme="minorHAnsi" w:cs="Calibri"/>
                <w:color w:val="003366"/>
                <w:lang w:eastAsia="ro-RO"/>
              </w:rPr>
              <w:t>ionalizare centre comunitare.</w:t>
            </w:r>
          </w:p>
        </w:tc>
        <w:tc>
          <w:tcPr>
            <w:tcW w:w="187" w:type="pct"/>
          </w:tcPr>
          <w:p w14:paraId="358E644C"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682" w:type="pct"/>
          </w:tcPr>
          <w:p w14:paraId="32AA9A71" w14:textId="77777777"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690" w:type="pct"/>
          </w:tcPr>
          <w:p w14:paraId="55F3AAEE"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368" w:type="pct"/>
          </w:tcPr>
          <w:p w14:paraId="7FF14A0B"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317" w:type="pct"/>
          </w:tcPr>
          <w:p w14:paraId="66B2832D"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r>
      <w:tr w:rsidR="00530736" w:rsidRPr="002B3159" w14:paraId="3BEEBA16" w14:textId="77777777" w:rsidTr="00172237">
        <w:trPr>
          <w:trHeight w:val="333"/>
        </w:trPr>
        <w:tc>
          <w:tcPr>
            <w:tcW w:w="2756" w:type="pct"/>
            <w:gridSpan w:val="2"/>
          </w:tcPr>
          <w:p w14:paraId="072E6D3F" w14:textId="77777777" w:rsidR="00530736" w:rsidRPr="002B3159" w:rsidRDefault="00530736" w:rsidP="0027084E">
            <w:pPr>
              <w:tabs>
                <w:tab w:val="left" w:pos="232"/>
              </w:tabs>
              <w:spacing w:before="100" w:beforeAutospacing="1" w:after="0"/>
              <w:contextualSpacing/>
              <w:rPr>
                <w:rFonts w:asciiTheme="minorHAnsi" w:hAnsiTheme="minorHAnsi" w:cs="Calibri"/>
                <w:i/>
                <w:color w:val="003366"/>
                <w:lang w:eastAsia="ro-RO"/>
              </w:rPr>
            </w:pPr>
            <w:r w:rsidRPr="002B3159">
              <w:rPr>
                <w:rFonts w:asciiTheme="minorHAnsi" w:hAnsiTheme="minorHAnsi" w:cs="Calibri"/>
                <w:color w:val="003366"/>
                <w:lang w:eastAsia="ro-RO"/>
              </w:rPr>
              <w:t xml:space="preserve">Măsură </w:t>
            </w:r>
            <w:r w:rsidRPr="002B3159">
              <w:rPr>
                <w:rFonts w:asciiTheme="minorHAnsi" w:hAnsiTheme="minorHAnsi" w:cs="Calibri"/>
                <w:i/>
                <w:color w:val="003366"/>
                <w:lang w:eastAsia="ro-RO"/>
              </w:rPr>
              <w:t>(Ex. Organizarea unor activități de dezvoltare a spiritului comunitar – activități culturale și artistice, de turism, sportive)</w:t>
            </w:r>
          </w:p>
        </w:tc>
        <w:tc>
          <w:tcPr>
            <w:tcW w:w="187" w:type="pct"/>
          </w:tcPr>
          <w:p w14:paraId="1B21BF03"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682" w:type="pct"/>
          </w:tcPr>
          <w:p w14:paraId="78A9A79C" w14:textId="77777777"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690" w:type="pct"/>
          </w:tcPr>
          <w:p w14:paraId="1F8FFD7E" w14:textId="77777777"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368" w:type="pct"/>
          </w:tcPr>
          <w:p w14:paraId="71FC7AF3" w14:textId="77777777"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317" w:type="pct"/>
          </w:tcPr>
          <w:p w14:paraId="7E05B49C"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r>
      <w:tr w:rsidR="00530736" w:rsidRPr="002B3159" w14:paraId="058DCEE2" w14:textId="77777777" w:rsidTr="00172237">
        <w:trPr>
          <w:trHeight w:val="333"/>
        </w:trPr>
        <w:tc>
          <w:tcPr>
            <w:tcW w:w="2756" w:type="pct"/>
            <w:gridSpan w:val="2"/>
            <w:shd w:val="clear" w:color="auto" w:fill="DAEEF3" w:themeFill="accent5" w:themeFillTint="33"/>
          </w:tcPr>
          <w:p w14:paraId="5065A9BE" w14:textId="77777777" w:rsidR="00530736" w:rsidRPr="002B3159" w:rsidRDefault="00530736" w:rsidP="008B72E1">
            <w:pPr>
              <w:tabs>
                <w:tab w:val="left" w:pos="232"/>
              </w:tabs>
              <w:spacing w:before="100" w:beforeAutospacing="1" w:after="0"/>
              <w:contextualSpacing/>
              <w:rPr>
                <w:rFonts w:asciiTheme="minorHAnsi" w:hAnsiTheme="minorHAnsi" w:cs="Calibri"/>
                <w:b/>
                <w:color w:val="003366"/>
                <w:lang w:eastAsia="ro-RO"/>
              </w:rPr>
            </w:pPr>
            <w:r w:rsidRPr="002B3159">
              <w:rPr>
                <w:rFonts w:asciiTheme="minorHAnsi" w:hAnsiTheme="minorHAnsi" w:cs="Calibri"/>
                <w:b/>
                <w:color w:val="003366"/>
                <w:lang w:eastAsia="ro-RO"/>
              </w:rPr>
              <w:t xml:space="preserve">Obiectiv </w:t>
            </w:r>
            <w:r w:rsidR="008B72E1" w:rsidRPr="002B3159">
              <w:rPr>
                <w:rFonts w:asciiTheme="minorHAnsi" w:hAnsiTheme="minorHAnsi" w:cs="Calibri"/>
                <w:b/>
                <w:color w:val="003366"/>
                <w:lang w:eastAsia="ro-RO"/>
              </w:rPr>
              <w:t xml:space="preserve">specific </w:t>
            </w:r>
            <w:r w:rsidR="005D26BD">
              <w:rPr>
                <w:rFonts w:asciiTheme="minorHAnsi" w:hAnsiTheme="minorHAnsi" w:cs="Calibri"/>
                <w:b/>
                <w:color w:val="003366"/>
                <w:lang w:eastAsia="ro-RO"/>
              </w:rPr>
              <w:t>2</w:t>
            </w:r>
            <w:r w:rsidR="005903D2">
              <w:rPr>
                <w:rFonts w:asciiTheme="minorHAnsi" w:hAnsiTheme="minorHAnsi" w:cs="Calibri"/>
                <w:b/>
                <w:color w:val="003366"/>
                <w:lang w:eastAsia="ro-RO"/>
              </w:rPr>
              <w:t>…</w:t>
            </w:r>
            <w:r w:rsidR="008B72E1" w:rsidRPr="002B3159">
              <w:rPr>
                <w:rFonts w:asciiTheme="minorHAnsi" w:hAnsiTheme="minorHAnsi" w:cs="Calibri"/>
                <w:b/>
                <w:color w:val="003366"/>
                <w:lang w:eastAsia="ro-RO"/>
              </w:rPr>
              <w:t>n</w:t>
            </w:r>
          </w:p>
        </w:tc>
        <w:tc>
          <w:tcPr>
            <w:tcW w:w="187" w:type="pct"/>
            <w:shd w:val="clear" w:color="auto" w:fill="DAEEF3" w:themeFill="accent5" w:themeFillTint="33"/>
          </w:tcPr>
          <w:p w14:paraId="672DD05D"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682" w:type="pct"/>
            <w:shd w:val="clear" w:color="auto" w:fill="DAEEF3" w:themeFill="accent5" w:themeFillTint="33"/>
          </w:tcPr>
          <w:p w14:paraId="639F60AA"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690" w:type="pct"/>
            <w:shd w:val="clear" w:color="auto" w:fill="DAEEF3" w:themeFill="accent5" w:themeFillTint="33"/>
          </w:tcPr>
          <w:p w14:paraId="744C54A3"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368" w:type="pct"/>
            <w:shd w:val="clear" w:color="auto" w:fill="DAEEF3" w:themeFill="accent5" w:themeFillTint="33"/>
          </w:tcPr>
          <w:p w14:paraId="2F57ED39"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317" w:type="pct"/>
            <w:shd w:val="clear" w:color="auto" w:fill="DAEEF3" w:themeFill="accent5" w:themeFillTint="33"/>
          </w:tcPr>
          <w:p w14:paraId="5B346EDC"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p>
        </w:tc>
      </w:tr>
      <w:tr w:rsidR="00530736" w:rsidRPr="002B3159" w14:paraId="0687E91A" w14:textId="77777777" w:rsidTr="00172237">
        <w:trPr>
          <w:trHeight w:val="333"/>
        </w:trPr>
        <w:tc>
          <w:tcPr>
            <w:tcW w:w="2756" w:type="pct"/>
            <w:gridSpan w:val="2"/>
            <w:shd w:val="clear" w:color="auto" w:fill="auto"/>
          </w:tcPr>
          <w:p w14:paraId="2C46693A" w14:textId="77777777" w:rsidR="00530736" w:rsidRPr="002B3159" w:rsidRDefault="00530736" w:rsidP="0027084E">
            <w:pPr>
              <w:tabs>
                <w:tab w:val="left" w:pos="232"/>
              </w:tabs>
              <w:spacing w:before="100" w:beforeAutospacing="1" w:after="0"/>
              <w:contextualSpacing/>
              <w:rPr>
                <w:rFonts w:asciiTheme="minorHAnsi" w:hAnsiTheme="minorHAnsi" w:cs="Calibri"/>
                <w:color w:val="003366"/>
                <w:lang w:eastAsia="ro-RO"/>
              </w:rPr>
            </w:pPr>
            <w:r w:rsidRPr="002B3159">
              <w:rPr>
                <w:rFonts w:asciiTheme="minorHAnsi" w:hAnsiTheme="minorHAnsi" w:cs="Calibri"/>
                <w:color w:val="003366"/>
                <w:lang w:eastAsia="ro-RO"/>
              </w:rPr>
              <w:t>Măsură</w:t>
            </w:r>
          </w:p>
        </w:tc>
        <w:tc>
          <w:tcPr>
            <w:tcW w:w="187" w:type="pct"/>
            <w:shd w:val="clear" w:color="auto" w:fill="auto"/>
          </w:tcPr>
          <w:p w14:paraId="243FA798"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682" w:type="pct"/>
            <w:shd w:val="clear" w:color="auto" w:fill="auto"/>
          </w:tcPr>
          <w:p w14:paraId="390D3DAC"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690" w:type="pct"/>
            <w:shd w:val="clear" w:color="auto" w:fill="auto"/>
          </w:tcPr>
          <w:p w14:paraId="4C03C5F4"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368" w:type="pct"/>
            <w:shd w:val="clear" w:color="auto" w:fill="auto"/>
          </w:tcPr>
          <w:p w14:paraId="47CDECA5"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p>
        </w:tc>
        <w:tc>
          <w:tcPr>
            <w:tcW w:w="317" w:type="pct"/>
            <w:shd w:val="clear" w:color="auto" w:fill="auto"/>
          </w:tcPr>
          <w:p w14:paraId="41FC48F6" w14:textId="77777777" w:rsidR="00530736" w:rsidRPr="002B3159" w:rsidRDefault="00530736" w:rsidP="0027084E">
            <w:pPr>
              <w:spacing w:before="100" w:beforeAutospacing="1" w:after="0"/>
              <w:contextualSpacing/>
              <w:rPr>
                <w:rFonts w:asciiTheme="minorHAnsi" w:hAnsiTheme="minorHAnsi" w:cs="Calibri"/>
                <w:b/>
                <w:color w:val="003366"/>
                <w:lang w:eastAsia="ro-RO"/>
              </w:rPr>
            </w:pPr>
          </w:p>
        </w:tc>
      </w:tr>
      <w:tr w:rsidR="00530736" w:rsidRPr="002B3159" w14:paraId="242F0B63" w14:textId="77777777" w:rsidTr="00172237">
        <w:trPr>
          <w:trHeight w:val="270"/>
        </w:trPr>
        <w:tc>
          <w:tcPr>
            <w:tcW w:w="2756" w:type="pct"/>
            <w:gridSpan w:val="2"/>
            <w:shd w:val="clear" w:color="auto" w:fill="DCEBF0"/>
          </w:tcPr>
          <w:p w14:paraId="270634DB" w14:textId="77777777" w:rsidR="00530736" w:rsidRPr="002B3159" w:rsidRDefault="00530736" w:rsidP="0027084E">
            <w:pPr>
              <w:tabs>
                <w:tab w:val="left" w:pos="232"/>
              </w:tabs>
              <w:spacing w:after="0"/>
              <w:rPr>
                <w:rFonts w:asciiTheme="minorHAnsi" w:hAnsiTheme="minorHAnsi" w:cs="Calibri"/>
                <w:b/>
                <w:color w:val="003366"/>
                <w:lang w:eastAsia="ro-RO"/>
              </w:rPr>
            </w:pPr>
            <w:r w:rsidRPr="002B3159">
              <w:rPr>
                <w:rFonts w:asciiTheme="minorHAnsi" w:hAnsiTheme="minorHAnsi" w:cs="Calibri"/>
                <w:b/>
                <w:color w:val="003366"/>
                <w:lang w:eastAsia="ro-RO"/>
              </w:rPr>
              <w:t xml:space="preserve">Costuri de funcționare legate de gestionarea implementării SDL și animarea comunității  </w:t>
            </w:r>
          </w:p>
          <w:p w14:paraId="3426880E" w14:textId="77777777" w:rsidR="00530736" w:rsidRPr="002B3159" w:rsidRDefault="00530736" w:rsidP="00C21D1C">
            <w:pPr>
              <w:pStyle w:val="ListParagraph"/>
              <w:numPr>
                <w:ilvl w:val="0"/>
                <w:numId w:val="37"/>
              </w:numPr>
              <w:tabs>
                <w:tab w:val="left" w:pos="232"/>
              </w:tabs>
              <w:spacing w:after="0"/>
              <w:ind w:left="669" w:hanging="357"/>
              <w:contextualSpacing w:val="0"/>
              <w:rPr>
                <w:rFonts w:asciiTheme="minorHAnsi" w:hAnsiTheme="minorHAnsi" w:cs="Calibri"/>
                <w:i/>
                <w:color w:val="003366"/>
                <w:lang w:val="ro-RO" w:eastAsia="ro-RO"/>
              </w:rPr>
            </w:pPr>
            <w:r w:rsidRPr="002B3159">
              <w:rPr>
                <w:rFonts w:asciiTheme="minorHAnsi" w:hAnsiTheme="minorHAnsi" w:cs="Calibri"/>
                <w:i/>
                <w:color w:val="003366"/>
                <w:lang w:val="ro-RO" w:eastAsia="ro-RO"/>
              </w:rPr>
              <w:t xml:space="preserve">Activități de monitorizare, evaluare și promovare SDL (Ex. Studiu de evaluare a SDL; monitorizarea implementării SDL cu participarea comunității etc.) </w:t>
            </w:r>
          </w:p>
          <w:p w14:paraId="453E5A67" w14:textId="77777777" w:rsidR="00530736" w:rsidRPr="002B3159" w:rsidRDefault="00530736" w:rsidP="00C21D1C">
            <w:pPr>
              <w:pStyle w:val="ListParagraph"/>
              <w:numPr>
                <w:ilvl w:val="0"/>
                <w:numId w:val="37"/>
              </w:numPr>
              <w:tabs>
                <w:tab w:val="left" w:pos="232"/>
              </w:tabs>
              <w:spacing w:before="100" w:beforeAutospacing="1" w:after="0"/>
              <w:rPr>
                <w:rFonts w:asciiTheme="minorHAnsi" w:hAnsiTheme="minorHAnsi" w:cs="Calibri"/>
                <w:i/>
                <w:color w:val="003366"/>
                <w:lang w:val="ro-RO" w:eastAsia="ro-RO"/>
              </w:rPr>
            </w:pPr>
            <w:r w:rsidRPr="002B3159">
              <w:rPr>
                <w:rFonts w:asciiTheme="minorHAnsi" w:hAnsiTheme="minorHAnsi" w:cs="Calibri"/>
                <w:color w:val="003366"/>
                <w:lang w:val="ro-RO" w:eastAsia="ro-RO"/>
              </w:rPr>
              <w:t>Costuri de administrare GAL (costuri curente, costuri de personal și de formare</w:t>
            </w:r>
            <w:r w:rsidRPr="002B3159" w:rsidDel="00D67B7B">
              <w:rPr>
                <w:rFonts w:asciiTheme="minorHAnsi" w:hAnsiTheme="minorHAnsi" w:cs="Calibri"/>
                <w:i/>
                <w:color w:val="003366"/>
                <w:lang w:val="ro-RO" w:eastAsia="ro-RO"/>
              </w:rPr>
              <w:t xml:space="preserve"> </w:t>
            </w:r>
            <w:r w:rsidRPr="002B3159">
              <w:rPr>
                <w:rFonts w:asciiTheme="minorHAnsi" w:hAnsiTheme="minorHAnsi" w:cs="Calibri"/>
                <w:i/>
                <w:color w:val="003366"/>
                <w:lang w:val="ro-RO" w:eastAsia="ro-RO"/>
              </w:rPr>
              <w:t>etc.)</w:t>
            </w:r>
          </w:p>
        </w:tc>
        <w:tc>
          <w:tcPr>
            <w:tcW w:w="187" w:type="pct"/>
            <w:shd w:val="clear" w:color="auto" w:fill="DCEBF0"/>
          </w:tcPr>
          <w:p w14:paraId="041EE8AE"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682" w:type="pct"/>
            <w:shd w:val="clear" w:color="auto" w:fill="DCEBF0"/>
          </w:tcPr>
          <w:p w14:paraId="30D104B9" w14:textId="77777777" w:rsidR="00530736" w:rsidRPr="002F6471" w:rsidRDefault="00530736" w:rsidP="0027084E">
            <w:pPr>
              <w:spacing w:before="100" w:beforeAutospacing="1" w:after="0"/>
              <w:contextualSpacing/>
              <w:rPr>
                <w:rFonts w:asciiTheme="minorHAnsi" w:hAnsiTheme="minorHAnsi" w:cs="Calibri"/>
                <w:i/>
                <w:color w:val="003366"/>
                <w:lang w:eastAsia="ro-RO"/>
              </w:rPr>
            </w:pPr>
            <w:r w:rsidRPr="002F6471">
              <w:rPr>
                <w:rFonts w:asciiTheme="minorHAnsi" w:hAnsiTheme="minorHAnsi" w:cs="Calibri"/>
                <w:i/>
                <w:color w:val="003366"/>
                <w:lang w:eastAsia="ro-RO"/>
              </w:rPr>
              <w:t>NA</w:t>
            </w:r>
          </w:p>
          <w:p w14:paraId="5DAEF8CF" w14:textId="77777777" w:rsidR="00530736" w:rsidRPr="002F6471" w:rsidRDefault="00530736" w:rsidP="0027084E">
            <w:pPr>
              <w:spacing w:before="100" w:beforeAutospacing="1" w:after="0"/>
              <w:contextualSpacing/>
              <w:rPr>
                <w:rFonts w:asciiTheme="minorHAnsi" w:hAnsiTheme="minorHAnsi" w:cs="Calibri"/>
                <w:i/>
                <w:color w:val="003366"/>
                <w:lang w:eastAsia="ro-RO"/>
              </w:rPr>
            </w:pPr>
            <w:r w:rsidRPr="002F6471">
              <w:rPr>
                <w:rFonts w:asciiTheme="minorHAnsi" w:hAnsiTheme="minorHAnsi" w:cs="Calibri"/>
                <w:i/>
                <w:color w:val="003366"/>
                <w:lang w:eastAsia="ro-RO"/>
              </w:rPr>
              <w:t xml:space="preserve">(Finanțare exclusiv din </w:t>
            </w:r>
            <w:r w:rsidR="009D6532" w:rsidRPr="002F6471">
              <w:rPr>
                <w:rFonts w:asciiTheme="minorHAnsi" w:hAnsiTheme="minorHAnsi" w:cs="Calibri"/>
                <w:i/>
                <w:color w:val="003366"/>
                <w:lang w:eastAsia="ro-RO"/>
              </w:rPr>
              <w:t>PIDS</w:t>
            </w:r>
            <w:r w:rsidRPr="002F6471">
              <w:rPr>
                <w:rFonts w:asciiTheme="minorHAnsi" w:hAnsiTheme="minorHAnsi" w:cs="Calibri"/>
                <w:i/>
                <w:color w:val="003366"/>
                <w:lang w:eastAsia="ro-RO"/>
              </w:rPr>
              <w:t>)</w:t>
            </w:r>
          </w:p>
        </w:tc>
        <w:tc>
          <w:tcPr>
            <w:tcW w:w="690" w:type="pct"/>
            <w:shd w:val="clear" w:color="auto" w:fill="DCEBF0"/>
          </w:tcPr>
          <w:p w14:paraId="1C8C019B" w14:textId="77777777" w:rsidR="00530736" w:rsidRPr="002F6471" w:rsidRDefault="006344E0" w:rsidP="0027084E">
            <w:pPr>
              <w:spacing w:before="100" w:beforeAutospacing="1" w:after="0"/>
              <w:contextualSpacing/>
              <w:rPr>
                <w:rFonts w:asciiTheme="minorHAnsi" w:hAnsiTheme="minorHAnsi" w:cs="Calibri"/>
                <w:i/>
                <w:color w:val="003366"/>
                <w:lang w:eastAsia="ro-RO"/>
              </w:rPr>
            </w:pPr>
            <w:r w:rsidRPr="002F6471">
              <w:rPr>
                <w:rFonts w:asciiTheme="minorHAnsi" w:hAnsiTheme="minorHAnsi" w:cs="Calibri"/>
                <w:i/>
                <w:color w:val="003366"/>
                <w:lang w:eastAsia="ro-RO"/>
              </w:rPr>
              <w:t>Max. 1</w:t>
            </w:r>
            <w:r w:rsidR="00530736" w:rsidRPr="002F6471">
              <w:rPr>
                <w:rFonts w:asciiTheme="minorHAnsi" w:hAnsiTheme="minorHAnsi" w:cs="Calibri"/>
                <w:i/>
                <w:color w:val="003366"/>
                <w:lang w:eastAsia="ro-RO"/>
              </w:rPr>
              <w:t xml:space="preserve">5% din Total buget </w:t>
            </w:r>
            <w:r w:rsidR="009D6532" w:rsidRPr="002F6471">
              <w:rPr>
                <w:rFonts w:asciiTheme="minorHAnsi" w:hAnsiTheme="minorHAnsi" w:cs="Calibri"/>
                <w:i/>
                <w:color w:val="003366"/>
                <w:lang w:eastAsia="ro-RO"/>
              </w:rPr>
              <w:t>SDL</w:t>
            </w:r>
          </w:p>
        </w:tc>
        <w:tc>
          <w:tcPr>
            <w:tcW w:w="368" w:type="pct"/>
            <w:shd w:val="clear" w:color="auto" w:fill="DCEBF0"/>
          </w:tcPr>
          <w:p w14:paraId="42265A12"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317" w:type="pct"/>
            <w:shd w:val="clear" w:color="auto" w:fill="DCEBF0"/>
          </w:tcPr>
          <w:p w14:paraId="545A384F"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r>
      <w:tr w:rsidR="00530736" w:rsidRPr="002B3159" w14:paraId="2A9A8F67" w14:textId="77777777" w:rsidTr="00172237">
        <w:trPr>
          <w:trHeight w:val="285"/>
        </w:trPr>
        <w:tc>
          <w:tcPr>
            <w:tcW w:w="2756" w:type="pct"/>
            <w:gridSpan w:val="2"/>
            <w:shd w:val="clear" w:color="auto" w:fill="EAF1DD" w:themeFill="accent3" w:themeFillTint="33"/>
          </w:tcPr>
          <w:p w14:paraId="3BD4A2E4" w14:textId="77777777" w:rsidR="00530736" w:rsidRPr="002B3159" w:rsidRDefault="00530736" w:rsidP="0027084E">
            <w:pPr>
              <w:tabs>
                <w:tab w:val="left" w:pos="232"/>
              </w:tabs>
              <w:spacing w:before="100" w:beforeAutospacing="1" w:after="0"/>
              <w:contextualSpacing/>
              <w:rPr>
                <w:rFonts w:asciiTheme="minorHAnsi" w:hAnsiTheme="minorHAnsi" w:cs="Calibri"/>
                <w:b/>
                <w:color w:val="003366"/>
                <w:lang w:eastAsia="ro-RO"/>
              </w:rPr>
            </w:pPr>
            <w:r w:rsidRPr="002B3159">
              <w:rPr>
                <w:rFonts w:asciiTheme="minorHAnsi" w:hAnsiTheme="minorHAnsi" w:cs="Calibri"/>
                <w:b/>
                <w:color w:val="003366"/>
                <w:lang w:eastAsia="ro-RO"/>
              </w:rPr>
              <w:t xml:space="preserve">TOTAL SDL </w:t>
            </w:r>
          </w:p>
          <w:p w14:paraId="6779DB12" w14:textId="77777777" w:rsidR="00530736" w:rsidRPr="002B3159" w:rsidRDefault="009D6532" w:rsidP="0027084E">
            <w:pPr>
              <w:tabs>
                <w:tab w:val="left" w:pos="232"/>
              </w:tabs>
              <w:spacing w:before="100" w:beforeAutospacing="1" w:after="0"/>
              <w:contextualSpacing/>
              <w:rPr>
                <w:rFonts w:asciiTheme="minorHAnsi" w:hAnsiTheme="minorHAnsi" w:cs="Calibri"/>
                <w:b/>
                <w:color w:val="003366"/>
                <w:lang w:eastAsia="ro-RO"/>
              </w:rPr>
            </w:pPr>
            <w:r>
              <w:rPr>
                <w:rFonts w:asciiTheme="minorHAnsi" w:hAnsiTheme="minorHAnsi" w:cs="Calibri"/>
                <w:b/>
                <w:color w:val="003366"/>
                <w:lang w:eastAsia="ro-RO"/>
              </w:rPr>
              <w:t>FEDR</w:t>
            </w:r>
            <w:r w:rsidR="00530736" w:rsidRPr="002B3159">
              <w:rPr>
                <w:rFonts w:asciiTheme="minorHAnsi" w:hAnsiTheme="minorHAnsi" w:cs="Calibri"/>
                <w:b/>
                <w:color w:val="003366"/>
                <w:lang w:eastAsia="ro-RO"/>
              </w:rPr>
              <w:t>+</w:t>
            </w:r>
            <w:r>
              <w:rPr>
                <w:rFonts w:asciiTheme="minorHAnsi" w:hAnsiTheme="minorHAnsi" w:cs="Calibri"/>
                <w:b/>
                <w:color w:val="003366"/>
                <w:lang w:eastAsia="ro-RO"/>
              </w:rPr>
              <w:t xml:space="preserve">FSE+ </w:t>
            </w:r>
            <w:r w:rsidR="00530736" w:rsidRPr="002B3159">
              <w:rPr>
                <w:rFonts w:asciiTheme="minorHAnsi" w:hAnsiTheme="minorHAnsi" w:cs="Calibri"/>
                <w:b/>
                <w:color w:val="003366"/>
                <w:lang w:eastAsia="ro-RO"/>
              </w:rPr>
              <w:t xml:space="preserve">+alte fonduri </w:t>
            </w:r>
            <w:r w:rsidR="00530736" w:rsidRPr="002B3159">
              <w:rPr>
                <w:rFonts w:asciiTheme="minorHAnsi" w:hAnsiTheme="minorHAnsi" w:cs="Calibri"/>
                <w:color w:val="003366"/>
                <w:lang w:eastAsia="ro-RO"/>
              </w:rPr>
              <w:t>(dacă este  cazul)</w:t>
            </w:r>
          </w:p>
        </w:tc>
        <w:tc>
          <w:tcPr>
            <w:tcW w:w="187" w:type="pct"/>
            <w:shd w:val="clear" w:color="auto" w:fill="EAF1DD" w:themeFill="accent3" w:themeFillTint="33"/>
          </w:tcPr>
          <w:p w14:paraId="48D61E00"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682" w:type="pct"/>
            <w:shd w:val="clear" w:color="auto" w:fill="EAF1DD" w:themeFill="accent3" w:themeFillTint="33"/>
          </w:tcPr>
          <w:p w14:paraId="5949C562" w14:textId="77777777" w:rsidR="00530736" w:rsidRPr="002F6471" w:rsidRDefault="00530736" w:rsidP="0027084E">
            <w:pPr>
              <w:spacing w:before="100" w:beforeAutospacing="1" w:after="0"/>
              <w:contextualSpacing/>
              <w:rPr>
                <w:rFonts w:asciiTheme="minorHAnsi" w:hAnsiTheme="minorHAnsi" w:cs="Calibri"/>
                <w:i/>
                <w:color w:val="003366"/>
                <w:lang w:eastAsia="ro-RO"/>
              </w:rPr>
            </w:pPr>
          </w:p>
        </w:tc>
        <w:tc>
          <w:tcPr>
            <w:tcW w:w="690" w:type="pct"/>
            <w:shd w:val="clear" w:color="auto" w:fill="EAF1DD" w:themeFill="accent3" w:themeFillTint="33"/>
          </w:tcPr>
          <w:p w14:paraId="7E262334" w14:textId="77777777" w:rsidR="00530736" w:rsidRPr="002F6471" w:rsidRDefault="00530736" w:rsidP="0027084E">
            <w:pPr>
              <w:spacing w:before="100" w:beforeAutospacing="1" w:after="0"/>
              <w:contextualSpacing/>
              <w:rPr>
                <w:rFonts w:asciiTheme="minorHAnsi" w:hAnsiTheme="minorHAnsi" w:cs="Calibri"/>
                <w:i/>
                <w:color w:val="003366"/>
                <w:lang w:eastAsia="ro-RO"/>
              </w:rPr>
            </w:pPr>
          </w:p>
        </w:tc>
        <w:tc>
          <w:tcPr>
            <w:tcW w:w="368" w:type="pct"/>
            <w:shd w:val="clear" w:color="auto" w:fill="EAF1DD" w:themeFill="accent3" w:themeFillTint="33"/>
          </w:tcPr>
          <w:p w14:paraId="18218398" w14:textId="77777777"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317" w:type="pct"/>
            <w:shd w:val="clear" w:color="auto" w:fill="EAF1DD" w:themeFill="accent3" w:themeFillTint="33"/>
          </w:tcPr>
          <w:p w14:paraId="58C221E1"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r>
      <w:tr w:rsidR="00530736" w:rsidRPr="002B3159" w14:paraId="358B8D67" w14:textId="77777777" w:rsidTr="00172237">
        <w:trPr>
          <w:trHeight w:val="285"/>
        </w:trPr>
        <w:tc>
          <w:tcPr>
            <w:tcW w:w="2756" w:type="pct"/>
            <w:gridSpan w:val="2"/>
            <w:shd w:val="clear" w:color="auto" w:fill="EAF1DD" w:themeFill="accent3" w:themeFillTint="33"/>
          </w:tcPr>
          <w:p w14:paraId="067C3405" w14:textId="77777777" w:rsidR="00530736" w:rsidRPr="002B3159" w:rsidRDefault="00530736" w:rsidP="0027084E">
            <w:pPr>
              <w:tabs>
                <w:tab w:val="left" w:pos="232"/>
              </w:tabs>
              <w:spacing w:before="100" w:beforeAutospacing="1" w:after="0"/>
              <w:contextualSpacing/>
              <w:rPr>
                <w:rFonts w:asciiTheme="minorHAnsi" w:hAnsiTheme="minorHAnsi" w:cs="Calibri"/>
                <w:b/>
                <w:color w:val="003366"/>
                <w:lang w:eastAsia="ro-RO"/>
              </w:rPr>
            </w:pPr>
            <w:r w:rsidRPr="002B3159">
              <w:rPr>
                <w:rFonts w:asciiTheme="minorHAnsi" w:hAnsiTheme="minorHAnsi" w:cs="Calibri"/>
                <w:b/>
                <w:color w:val="003366"/>
                <w:lang w:eastAsia="ro-RO"/>
              </w:rPr>
              <w:lastRenderedPageBreak/>
              <w:t xml:space="preserve">TOTAL </w:t>
            </w:r>
            <w:r w:rsidR="009D6532">
              <w:rPr>
                <w:rFonts w:asciiTheme="minorHAnsi" w:hAnsiTheme="minorHAnsi" w:cs="Calibri"/>
                <w:b/>
                <w:color w:val="003366"/>
                <w:lang w:eastAsia="ro-RO"/>
              </w:rPr>
              <w:t>FEDR</w:t>
            </w:r>
            <w:r w:rsidR="009D6532" w:rsidRPr="002B3159">
              <w:rPr>
                <w:rFonts w:asciiTheme="minorHAnsi" w:hAnsiTheme="minorHAnsi" w:cs="Calibri"/>
                <w:b/>
                <w:color w:val="003366"/>
                <w:lang w:eastAsia="ro-RO"/>
              </w:rPr>
              <w:t>+</w:t>
            </w:r>
            <w:r w:rsidR="009D6532">
              <w:rPr>
                <w:rFonts w:asciiTheme="minorHAnsi" w:hAnsiTheme="minorHAnsi" w:cs="Calibri"/>
                <w:b/>
                <w:color w:val="003366"/>
                <w:lang w:eastAsia="ro-RO"/>
              </w:rPr>
              <w:t>FSE+</w:t>
            </w:r>
          </w:p>
        </w:tc>
        <w:tc>
          <w:tcPr>
            <w:tcW w:w="187" w:type="pct"/>
            <w:shd w:val="clear" w:color="auto" w:fill="EAF1DD" w:themeFill="accent3" w:themeFillTint="33"/>
          </w:tcPr>
          <w:p w14:paraId="65E44FDF"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c>
          <w:tcPr>
            <w:tcW w:w="1372" w:type="pct"/>
            <w:gridSpan w:val="2"/>
            <w:shd w:val="clear" w:color="auto" w:fill="EAF1DD" w:themeFill="accent3" w:themeFillTint="33"/>
          </w:tcPr>
          <w:p w14:paraId="02D916BA" w14:textId="77777777" w:rsidR="00530736" w:rsidRPr="002F6471" w:rsidRDefault="00530736" w:rsidP="0027084E">
            <w:pPr>
              <w:spacing w:before="100" w:beforeAutospacing="1" w:after="0"/>
              <w:contextualSpacing/>
              <w:rPr>
                <w:rFonts w:asciiTheme="minorHAnsi" w:hAnsiTheme="minorHAnsi" w:cs="Calibri"/>
                <w:i/>
                <w:color w:val="003366"/>
                <w:lang w:eastAsia="ro-RO"/>
              </w:rPr>
            </w:pPr>
            <w:r w:rsidRPr="002F6471">
              <w:rPr>
                <w:rFonts w:asciiTheme="minorHAnsi" w:hAnsiTheme="minorHAnsi" w:cs="Calibri"/>
                <w:i/>
                <w:color w:val="003366"/>
                <w:lang w:eastAsia="ro-RO"/>
              </w:rPr>
              <w:t xml:space="preserve">Max </w:t>
            </w:r>
            <w:r w:rsidR="002F6471" w:rsidRPr="002F6471">
              <w:rPr>
                <w:rFonts w:asciiTheme="minorHAnsi" w:hAnsiTheme="minorHAnsi" w:cs="Calibri"/>
                <w:i/>
                <w:color w:val="003366"/>
                <w:lang w:eastAsia="ro-RO"/>
              </w:rPr>
              <w:t>5,6</w:t>
            </w:r>
            <w:r w:rsidRPr="002F6471">
              <w:rPr>
                <w:rFonts w:asciiTheme="minorHAnsi" w:hAnsiTheme="minorHAnsi" w:cs="Calibri"/>
                <w:i/>
                <w:color w:val="003366"/>
                <w:lang w:eastAsia="ro-RO"/>
              </w:rPr>
              <w:t xml:space="preserve"> m</w:t>
            </w:r>
            <w:r w:rsidR="006A68EB" w:rsidRPr="002F6471">
              <w:rPr>
                <w:rFonts w:asciiTheme="minorHAnsi" w:hAnsiTheme="minorHAnsi" w:cs="Calibri"/>
                <w:i/>
                <w:color w:val="003366"/>
                <w:lang w:eastAsia="ro-RO"/>
              </w:rPr>
              <w:t xml:space="preserve">il EUR (LDR) / Max. </w:t>
            </w:r>
            <w:r w:rsidR="002F6471" w:rsidRPr="002F6471">
              <w:rPr>
                <w:rFonts w:asciiTheme="minorHAnsi" w:hAnsiTheme="minorHAnsi" w:cs="Calibri"/>
                <w:i/>
                <w:color w:val="003366"/>
                <w:lang w:eastAsia="ro-RO"/>
              </w:rPr>
              <w:t>6,1</w:t>
            </w:r>
            <w:r w:rsidR="006A68EB" w:rsidRPr="002F6471">
              <w:rPr>
                <w:rFonts w:asciiTheme="minorHAnsi" w:hAnsiTheme="minorHAnsi" w:cs="Calibri"/>
                <w:i/>
                <w:color w:val="003366"/>
                <w:lang w:eastAsia="ro-RO"/>
              </w:rPr>
              <w:t xml:space="preserve"> mil EUR (</w:t>
            </w:r>
            <w:r w:rsidRPr="002F6471">
              <w:rPr>
                <w:rFonts w:asciiTheme="minorHAnsi" w:hAnsiTheme="minorHAnsi" w:cs="Calibri"/>
                <w:i/>
                <w:color w:val="003366"/>
                <w:lang w:eastAsia="ro-RO"/>
              </w:rPr>
              <w:t>MDR)</w:t>
            </w:r>
          </w:p>
        </w:tc>
        <w:tc>
          <w:tcPr>
            <w:tcW w:w="368" w:type="pct"/>
            <w:shd w:val="clear" w:color="auto" w:fill="EAF1DD" w:themeFill="accent3" w:themeFillTint="33"/>
          </w:tcPr>
          <w:p w14:paraId="5D498295" w14:textId="77777777" w:rsidR="00530736" w:rsidRPr="002B3159" w:rsidRDefault="00530736" w:rsidP="0027084E">
            <w:pPr>
              <w:spacing w:before="100" w:beforeAutospacing="1" w:after="0"/>
              <w:contextualSpacing/>
              <w:rPr>
                <w:rFonts w:asciiTheme="minorHAnsi" w:hAnsiTheme="minorHAnsi" w:cs="Calibri"/>
                <w:color w:val="FF0000"/>
                <w:lang w:eastAsia="ro-RO"/>
              </w:rPr>
            </w:pPr>
          </w:p>
        </w:tc>
        <w:tc>
          <w:tcPr>
            <w:tcW w:w="317" w:type="pct"/>
            <w:shd w:val="clear" w:color="auto" w:fill="EAF1DD" w:themeFill="accent3" w:themeFillTint="33"/>
          </w:tcPr>
          <w:p w14:paraId="682383FE" w14:textId="77777777" w:rsidR="00530736" w:rsidRPr="002B3159" w:rsidRDefault="00530736" w:rsidP="0027084E">
            <w:pPr>
              <w:spacing w:before="100" w:beforeAutospacing="1" w:after="0"/>
              <w:contextualSpacing/>
              <w:rPr>
                <w:rFonts w:asciiTheme="minorHAnsi" w:hAnsiTheme="minorHAnsi" w:cs="Calibri"/>
                <w:color w:val="003366"/>
                <w:lang w:eastAsia="ro-RO"/>
              </w:rPr>
            </w:pPr>
          </w:p>
        </w:tc>
      </w:tr>
    </w:tbl>
    <w:p w14:paraId="45BC71FF" w14:textId="77777777" w:rsidR="00DD468C" w:rsidRPr="002B3159" w:rsidRDefault="00DD468C" w:rsidP="006A68EB">
      <w:pPr>
        <w:spacing w:before="100" w:beforeAutospacing="1"/>
        <w:contextualSpacing/>
        <w:jc w:val="both"/>
        <w:rPr>
          <w:rFonts w:asciiTheme="minorHAnsi" w:hAnsiTheme="minorHAnsi"/>
        </w:rPr>
      </w:pPr>
    </w:p>
    <w:sectPr w:rsidR="00DD468C" w:rsidRPr="002B3159" w:rsidSect="00530736">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757D0" w14:textId="77777777" w:rsidR="006C28AC" w:rsidRDefault="006C28AC" w:rsidP="007819E2">
      <w:pPr>
        <w:spacing w:after="0" w:line="240" w:lineRule="auto"/>
      </w:pPr>
      <w:r>
        <w:separator/>
      </w:r>
    </w:p>
  </w:endnote>
  <w:endnote w:type="continuationSeparator" w:id="0">
    <w:p w14:paraId="333B3CE1" w14:textId="77777777" w:rsidR="006C28AC" w:rsidRDefault="006C28AC" w:rsidP="00781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UAlbertina">
    <w:altName w:val="Calibri"/>
    <w:charset w:val="80"/>
    <w:family w:val="auto"/>
    <w:pitch w:val="variable"/>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A1F9" w14:textId="77777777" w:rsidR="006A68EB" w:rsidRPr="00C10435" w:rsidRDefault="006A68EB">
    <w:pPr>
      <w:pStyle w:val="Footer"/>
      <w:jc w:val="right"/>
      <w:rPr>
        <w:rFonts w:ascii="Calibri" w:hAnsi="Calibri"/>
        <w:b/>
        <w:color w:val="17365D"/>
      </w:rPr>
    </w:pPr>
    <w:r w:rsidRPr="00C10435">
      <w:rPr>
        <w:rFonts w:ascii="Calibri" w:hAnsi="Calibri"/>
        <w:b/>
        <w:color w:val="17365D"/>
      </w:rPr>
      <w:fldChar w:fldCharType="begin"/>
    </w:r>
    <w:r w:rsidRPr="00C10435">
      <w:rPr>
        <w:rFonts w:ascii="Calibri" w:hAnsi="Calibri"/>
        <w:b/>
        <w:color w:val="17365D"/>
      </w:rPr>
      <w:instrText>PAGE   \* MERGEFORMAT</w:instrText>
    </w:r>
    <w:r w:rsidRPr="00C10435">
      <w:rPr>
        <w:rFonts w:ascii="Calibri" w:hAnsi="Calibri"/>
        <w:b/>
        <w:color w:val="17365D"/>
      </w:rPr>
      <w:fldChar w:fldCharType="separate"/>
    </w:r>
    <w:r w:rsidR="000E0965">
      <w:rPr>
        <w:rFonts w:ascii="Calibri" w:hAnsi="Calibri"/>
        <w:b/>
        <w:noProof/>
        <w:color w:val="17365D"/>
      </w:rPr>
      <w:t>18</w:t>
    </w:r>
    <w:r w:rsidRPr="00C10435">
      <w:rPr>
        <w:rFonts w:ascii="Calibri" w:hAnsi="Calibri"/>
        <w:b/>
        <w:color w:val="17365D"/>
      </w:rPr>
      <w:fldChar w:fldCharType="end"/>
    </w:r>
  </w:p>
  <w:p w14:paraId="1DC0B17D" w14:textId="77777777" w:rsidR="006A68EB" w:rsidRPr="004C1138" w:rsidRDefault="006A68EB" w:rsidP="004C1138">
    <w:pPr>
      <w:pStyle w:val="Footer"/>
      <w:jc w:val="center"/>
      <w:rPr>
        <w:rFonts w:ascii="Calibri" w:hAnsi="Calibri"/>
        <w:b/>
        <w:i/>
        <w:sz w:val="20"/>
        <w:szCs w:val="20"/>
        <w:lang w:val="ro-RO"/>
      </w:rPr>
    </w:pPr>
    <w:r w:rsidRPr="00CD41BF">
      <w:rPr>
        <w:rFonts w:ascii="Calibri" w:hAnsi="Calibri"/>
        <w:b/>
        <w:i/>
        <w:sz w:val="20"/>
        <w:szCs w:val="20"/>
        <w:lang w:val="ro-RO"/>
      </w:rPr>
      <w:t>M</w:t>
    </w:r>
    <w:r>
      <w:rPr>
        <w:rFonts w:ascii="Calibri" w:hAnsi="Calibri"/>
        <w:b/>
        <w:i/>
        <w:sz w:val="20"/>
        <w:szCs w:val="20"/>
        <w:lang w:val="ro-RO"/>
      </w:rPr>
      <w:t>odel C</w:t>
    </w:r>
    <w:r w:rsidRPr="00CD41BF">
      <w:rPr>
        <w:rFonts w:ascii="Calibri" w:hAnsi="Calibri"/>
        <w:b/>
        <w:i/>
        <w:sz w:val="20"/>
        <w:szCs w:val="20"/>
        <w:lang w:val="ro-RO"/>
      </w:rPr>
      <w:t>adru -  Strategie de Dezvol</w:t>
    </w:r>
    <w:r>
      <w:rPr>
        <w:rFonts w:ascii="Calibri" w:hAnsi="Calibri"/>
        <w:b/>
        <w:i/>
        <w:sz w:val="20"/>
        <w:szCs w:val="20"/>
        <w:lang w:val="ro-RO"/>
      </w:rPr>
      <w:t>tare Locală</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96ECA" w14:textId="77777777" w:rsidR="006C28AC" w:rsidRDefault="006C28AC" w:rsidP="007819E2">
      <w:pPr>
        <w:spacing w:after="0" w:line="240" w:lineRule="auto"/>
      </w:pPr>
      <w:r>
        <w:separator/>
      </w:r>
    </w:p>
  </w:footnote>
  <w:footnote w:type="continuationSeparator" w:id="0">
    <w:p w14:paraId="11E08B59" w14:textId="77777777" w:rsidR="006C28AC" w:rsidRDefault="006C28AC" w:rsidP="007819E2">
      <w:pPr>
        <w:spacing w:after="0" w:line="240" w:lineRule="auto"/>
      </w:pPr>
      <w:r>
        <w:continuationSeparator/>
      </w:r>
    </w:p>
  </w:footnote>
  <w:footnote w:id="1">
    <w:p w14:paraId="70B2382E" w14:textId="77777777" w:rsidR="006A68EB" w:rsidRPr="00793043" w:rsidRDefault="006A68EB" w:rsidP="00093824">
      <w:pPr>
        <w:pStyle w:val="FootnoteText"/>
        <w:jc w:val="left"/>
        <w:rPr>
          <w:lang w:val="fr-FR"/>
        </w:rPr>
      </w:pPr>
      <w:r w:rsidRPr="00EB658B">
        <w:rPr>
          <w:rStyle w:val="FootnoteReference"/>
          <w:sz w:val="18"/>
        </w:rPr>
        <w:footnoteRef/>
      </w:r>
      <w:r w:rsidRPr="00EB658B">
        <w:t xml:space="preserve">  </w:t>
      </w:r>
      <w:r w:rsidRPr="001D46CE">
        <w:t xml:space="preserve">Banca Mondială (2014) </w:t>
      </w:r>
      <w:r w:rsidRPr="00EB658B">
        <w:rPr>
          <w:i/>
        </w:rPr>
        <w:t xml:space="preserve">Elaborarea strategiilor de integrare a comunităților urbane marginalizate – Studiu conceptual 1. </w:t>
      </w:r>
      <w:r w:rsidRPr="00793043">
        <w:rPr>
          <w:i/>
          <w:lang w:val="fr-FR"/>
        </w:rPr>
        <w:t>Târgu Mureș: Valea Rece zona de tip mahala de adăposturi improvizate</w:t>
      </w:r>
      <w:r w:rsidRPr="00793043">
        <w:rPr>
          <w:lang w:val="fr-FR"/>
        </w:rPr>
        <w:t xml:space="preserve">. </w:t>
      </w:r>
      <w:r w:rsidRPr="00793043">
        <w:rPr>
          <w:szCs w:val="18"/>
          <w:lang w:val="fr-FR"/>
        </w:rPr>
        <w:t xml:space="preserve">Disponibil la adresa: </w:t>
      </w:r>
      <w:r w:rsidRPr="00793043">
        <w:rPr>
          <w:lang w:val="fr-FR"/>
        </w:rPr>
        <w:t>http://www.elard.eu/news/en_GB/2014/06/12/readabout/wb-s-project-in-romania.</w:t>
      </w:r>
    </w:p>
  </w:footnote>
  <w:footnote w:id="2">
    <w:p w14:paraId="00222FBB" w14:textId="77777777" w:rsidR="006A68EB" w:rsidRPr="002A1215" w:rsidRDefault="006A68EB" w:rsidP="002A1215">
      <w:pPr>
        <w:pStyle w:val="FootnoteText"/>
        <w:rPr>
          <w:i/>
          <w:sz w:val="16"/>
          <w:szCs w:val="16"/>
          <w:lang w:val="ro-RO"/>
        </w:rPr>
      </w:pPr>
      <w:r w:rsidRPr="002A1215">
        <w:rPr>
          <w:rStyle w:val="FootnoteReference"/>
          <w:i/>
          <w:sz w:val="16"/>
          <w:szCs w:val="16"/>
          <w:lang w:val="ro-RO"/>
        </w:rPr>
        <w:footnoteRef/>
      </w:r>
      <w:r w:rsidRPr="002A1215">
        <w:rPr>
          <w:i/>
          <w:sz w:val="16"/>
          <w:szCs w:val="16"/>
          <w:lang w:val="ro-RO"/>
        </w:rPr>
        <w:t xml:space="preserve">  Banca Mondială (2014) Elaborarea strategiilor de integrare a comunităților urbane marginalizate – Studiu conceptual 1. Târgu Mureș: Valea Rece zona de tip mahala de adăposturi improvizate. Disponibil la adresa: http://www.elard.eu/news/en_GB/2014/06/12/readabout/wb-s-project-in-romania.</w:t>
      </w:r>
    </w:p>
  </w:footnote>
  <w:footnote w:id="3">
    <w:p w14:paraId="3A8DC584" w14:textId="77777777" w:rsidR="006A68EB" w:rsidRPr="002A1215" w:rsidRDefault="006A68EB" w:rsidP="003605E8">
      <w:pPr>
        <w:pStyle w:val="FootnoteText"/>
        <w:rPr>
          <w:i/>
          <w:sz w:val="16"/>
          <w:szCs w:val="16"/>
          <w:lang w:val="ro-RO"/>
        </w:rPr>
      </w:pPr>
      <w:r w:rsidRPr="002A1215">
        <w:rPr>
          <w:rStyle w:val="FootnoteCharacters"/>
          <w:i/>
          <w:color w:val="17365D"/>
          <w:sz w:val="16"/>
          <w:szCs w:val="16"/>
          <w:vertAlign w:val="superscript"/>
          <w:lang w:val="ro-RO"/>
        </w:rPr>
        <w:footnoteRef/>
      </w:r>
      <w:r w:rsidRPr="002A1215">
        <w:rPr>
          <w:rFonts w:cs="Calibri"/>
          <w:i/>
          <w:color w:val="17365D"/>
          <w:sz w:val="16"/>
          <w:szCs w:val="16"/>
          <w:vertAlign w:val="superscript"/>
          <w:lang w:val="ro-RO"/>
        </w:rPr>
        <w:t xml:space="preserve"> </w:t>
      </w:r>
      <w:hyperlink r:id="rId1" w:history="1">
        <w:r w:rsidRPr="002A1215">
          <w:rPr>
            <w:rStyle w:val="Hyperlink"/>
            <w:rFonts w:cs="Calibri"/>
            <w:i/>
            <w:color w:val="17365D"/>
            <w:sz w:val="16"/>
            <w:szCs w:val="16"/>
            <w:lang w:val="ro-RO"/>
          </w:rPr>
          <w:t>http://ec.europa.eu/regional_policy/sources/docgener/informat/2014/thematic_guidance_fiche_segregation_en.pdf</w:t>
        </w:r>
      </w:hyperlink>
    </w:p>
  </w:footnote>
  <w:footnote w:id="4">
    <w:p w14:paraId="6BDF35B7" w14:textId="77777777" w:rsidR="006A68EB" w:rsidRPr="0015277D" w:rsidRDefault="006A68EB" w:rsidP="003605E8">
      <w:pPr>
        <w:pStyle w:val="FootnoteText"/>
        <w:rPr>
          <w:i/>
          <w:sz w:val="16"/>
          <w:szCs w:val="16"/>
          <w:lang w:val="ro-RO"/>
        </w:rPr>
      </w:pPr>
      <w:r w:rsidRPr="00524F32">
        <w:rPr>
          <w:rStyle w:val="FootnoteCharacters"/>
          <w:color w:val="17365D"/>
          <w:szCs w:val="18"/>
          <w:vertAlign w:val="superscript"/>
        </w:rPr>
        <w:footnoteRef/>
      </w:r>
      <w:hyperlink r:id="rId2" w:history="1">
        <w:r w:rsidRPr="002B3159">
          <w:rPr>
            <w:rStyle w:val="Hyperlink"/>
            <w:rFonts w:cs="Calibri"/>
            <w:i/>
            <w:sz w:val="16"/>
            <w:szCs w:val="16"/>
            <w:lang w:val="ro-RO"/>
          </w:rPr>
          <w:t>http://nou2.ise.ro/wp-content/uploads/2012/08/Studiu.ISE_.Timpul_elevilor.pdf</w:t>
        </w:r>
      </w:hyperlink>
    </w:p>
  </w:footnote>
  <w:footnote w:id="5">
    <w:p w14:paraId="6D1C90C2" w14:textId="77777777" w:rsidR="006A68EB" w:rsidRPr="002B3159" w:rsidRDefault="006A68EB" w:rsidP="002B3159">
      <w:pPr>
        <w:pStyle w:val="FootnoteText"/>
        <w:rPr>
          <w:i/>
          <w:sz w:val="16"/>
          <w:szCs w:val="16"/>
          <w:lang w:val="ro-RO"/>
        </w:rPr>
      </w:pPr>
      <w:r w:rsidRPr="002B3159">
        <w:rPr>
          <w:rStyle w:val="FootnoteReference"/>
          <w:i/>
          <w:sz w:val="16"/>
          <w:szCs w:val="16"/>
          <w:lang w:val="ro-RO"/>
        </w:rPr>
        <w:footnoteRef/>
      </w:r>
      <w:r w:rsidRPr="002B3159">
        <w:rPr>
          <w:i/>
          <w:sz w:val="16"/>
          <w:szCs w:val="16"/>
          <w:lang w:val="ro-RO"/>
        </w:rPr>
        <w:t xml:space="preserve"> Banca Mondială (2014) Elaborarea strategiilor de integrare a comunităților urbane marginalizate – Instrument de Intervenție Integrată. Strategii de integrare a comunităților urbane marginalizate. Disponibil la adresa: http://www.elard.eu/news/en_GB/2014/06/12/readabout/wb-s-project-in-romania.</w:t>
      </w:r>
    </w:p>
  </w:footnote>
  <w:footnote w:id="6">
    <w:p w14:paraId="7BEA563D" w14:textId="77777777" w:rsidR="006A68EB" w:rsidRPr="002B3159" w:rsidRDefault="006A68EB" w:rsidP="002B3159">
      <w:pPr>
        <w:pStyle w:val="FootnoteText"/>
        <w:rPr>
          <w:i/>
          <w:sz w:val="16"/>
          <w:szCs w:val="16"/>
          <w:lang w:val="ro-RO"/>
        </w:rPr>
      </w:pPr>
      <w:r w:rsidRPr="002B3159">
        <w:rPr>
          <w:rStyle w:val="FootnoteReference"/>
          <w:i/>
          <w:sz w:val="16"/>
          <w:szCs w:val="16"/>
          <w:lang w:val="ro-RO"/>
        </w:rPr>
        <w:footnoteRef/>
      </w:r>
      <w:r w:rsidRPr="002B3159">
        <w:rPr>
          <w:i/>
          <w:sz w:val="16"/>
          <w:szCs w:val="16"/>
          <w:lang w:val="ro-RO"/>
        </w:rPr>
        <w:t xml:space="preserve"> Construirea, achiziționarea, renovarea sau extinderea clădirii și furnizarea serviciilor.</w:t>
      </w:r>
    </w:p>
  </w:footnote>
  <w:footnote w:id="7">
    <w:p w14:paraId="67FB546C" w14:textId="77777777" w:rsidR="006A68EB" w:rsidRPr="002B3159" w:rsidRDefault="006A68EB" w:rsidP="002B3159">
      <w:pPr>
        <w:pStyle w:val="FootnoteText"/>
        <w:rPr>
          <w:i/>
          <w:sz w:val="16"/>
          <w:szCs w:val="16"/>
          <w:lang w:val="ro-RO"/>
        </w:rPr>
      </w:pPr>
      <w:r w:rsidRPr="002B3159">
        <w:rPr>
          <w:rStyle w:val="FootnoteReference"/>
          <w:i/>
          <w:sz w:val="16"/>
          <w:szCs w:val="16"/>
          <w:lang w:val="ro-RO"/>
        </w:rPr>
        <w:footnoteRef/>
      </w:r>
      <w:r w:rsidRPr="002B3159">
        <w:rPr>
          <w:i/>
          <w:sz w:val="16"/>
          <w:szCs w:val="16"/>
          <w:lang w:val="ro-RO"/>
        </w:rPr>
        <w:t xml:space="preserve"> </w:t>
      </w:r>
      <w:r w:rsidRPr="002B3159">
        <w:rPr>
          <w:rFonts w:cs="Calibri"/>
          <w:i/>
          <w:sz w:val="16"/>
          <w:szCs w:val="16"/>
          <w:lang w:val="ro-RO"/>
        </w:rPr>
        <w:t>Clădirea care găzduiește acest centru va fi suficient de spațioasă pentru a cuprinde toate aceste servicii, va avea un sistem adecvat de iluminare și încălzire, va fi mobilată, dotată cu toalete și păzită. Totuși, clădirea nu va fi impunătoare sau în contrast cu zona, ci într-un stil simplu și ecologic pentru a se încadra în peisajul urban al zonei.</w:t>
      </w:r>
    </w:p>
  </w:footnote>
  <w:footnote w:id="8">
    <w:p w14:paraId="2FE2B396" w14:textId="77777777" w:rsidR="006A68EB" w:rsidRPr="002B3159" w:rsidRDefault="006A68EB" w:rsidP="002B3159">
      <w:pPr>
        <w:pStyle w:val="FootnoteText"/>
        <w:rPr>
          <w:i/>
          <w:sz w:val="16"/>
          <w:szCs w:val="16"/>
          <w:lang w:val="ro-RO"/>
        </w:rPr>
      </w:pPr>
      <w:r w:rsidRPr="002B3159">
        <w:rPr>
          <w:rStyle w:val="FootnoteReference"/>
          <w:i/>
          <w:sz w:val="16"/>
          <w:szCs w:val="16"/>
          <w:lang w:val="ro-RO"/>
        </w:rPr>
        <w:footnoteRef/>
      </w:r>
      <w:r w:rsidRPr="002B3159">
        <w:rPr>
          <w:i/>
          <w:sz w:val="16"/>
          <w:szCs w:val="16"/>
          <w:lang w:val="ro-RO"/>
        </w:rPr>
        <w:t xml:space="preserve"> </w:t>
      </w:r>
      <w:r w:rsidRPr="002B3159">
        <w:rPr>
          <w:rFonts w:cs="Calibri"/>
          <w:i/>
          <w:sz w:val="16"/>
          <w:szCs w:val="16"/>
          <w:lang w:val="ro-RO"/>
        </w:rPr>
        <w:t>Aceste servicii vor fi furnizate în cooperare și sub supravegherea instituțiilor publice responsabile, cum ar fi Agenția Județeană de Ocupare a Forței de Muncă (AJOFM), Inspectoratul Școlar Județean (ISJ), Direcția Generală de Asistență Socială și Protecția Copilului (DGASPC), Direcția de Sănătate Publică (DSP), Inspectoratul Județean de Poliție (IPJ), Direcția Județeană de Statistică (DJS).</w:t>
      </w:r>
    </w:p>
  </w:footnote>
  <w:footnote w:id="9">
    <w:p w14:paraId="2710611A" w14:textId="77777777" w:rsidR="006A68EB" w:rsidRPr="002B3159" w:rsidRDefault="006A68EB" w:rsidP="00F01353">
      <w:pPr>
        <w:pStyle w:val="FootnoteText"/>
        <w:jc w:val="left"/>
        <w:rPr>
          <w:i/>
          <w:sz w:val="16"/>
          <w:szCs w:val="16"/>
          <w:lang w:val="ro-RO"/>
        </w:rPr>
      </w:pPr>
      <w:r w:rsidRPr="002B3159">
        <w:rPr>
          <w:rStyle w:val="FootnoteReference"/>
          <w:i/>
          <w:sz w:val="16"/>
          <w:szCs w:val="16"/>
          <w:lang w:val="ro-RO"/>
        </w:rPr>
        <w:footnoteRef/>
      </w:r>
      <w:r w:rsidRPr="002B3159">
        <w:rPr>
          <w:i/>
          <w:sz w:val="16"/>
          <w:szCs w:val="16"/>
          <w:lang w:val="ro-RO"/>
        </w:rPr>
        <w:t xml:space="preserve">  Banca Mondială (2014) Elaborarea strategiilor de integrare a comunităților urbane marginalizate – Studiu conceptual 1. Târgu Mureș: Valea Rece zona de tip mahala de adăposturi improvizate. Disponibil la adresa: http://www.elard.eu/news/en_GB/2014/06/12/readabout/wb-s-project-in-romania.</w:t>
      </w:r>
    </w:p>
  </w:footnote>
  <w:footnote w:id="10">
    <w:p w14:paraId="3A69F398" w14:textId="77777777" w:rsidR="006A68EB" w:rsidRPr="006A68EB" w:rsidRDefault="006A68EB" w:rsidP="006A68EB">
      <w:pPr>
        <w:pStyle w:val="FootnoteText"/>
        <w:rPr>
          <w:i/>
          <w:sz w:val="16"/>
          <w:szCs w:val="16"/>
          <w:lang w:val="ro-RO"/>
        </w:rPr>
      </w:pPr>
      <w:r w:rsidRPr="006A68EB">
        <w:rPr>
          <w:rStyle w:val="FootnoteReference"/>
          <w:i/>
          <w:sz w:val="16"/>
          <w:szCs w:val="16"/>
          <w:lang w:val="ro-RO"/>
        </w:rPr>
        <w:footnoteRef/>
      </w:r>
      <w:r w:rsidRPr="006A68EB">
        <w:rPr>
          <w:i/>
          <w:sz w:val="16"/>
          <w:szCs w:val="16"/>
          <w:lang w:val="ro-RO"/>
        </w:rPr>
        <w:t xml:space="preserve">  Banca Mondială (2014) Elaborarea strategiilor de integrare a comunităților urbane marginalizate – Studiu conceptual 1. Târgu Mureș: Valea Rece zona de tip mahala de adăposturi improvizate. Disponibil la adresa: http://www.elard.eu/news/en_GB/2014/06/12/readabout/wb-s-project-in-romania.</w:t>
      </w:r>
    </w:p>
  </w:footnote>
  <w:footnote w:id="11">
    <w:p w14:paraId="182FCAEC" w14:textId="0F10034B" w:rsidR="005C7F1A" w:rsidRPr="005C7F1A" w:rsidRDefault="005C7F1A">
      <w:pPr>
        <w:pStyle w:val="FootnoteText"/>
        <w:rPr>
          <w:lang w:val="ro-RO"/>
        </w:rPr>
      </w:pPr>
      <w:r>
        <w:rPr>
          <w:rStyle w:val="FootnoteReference"/>
        </w:rPr>
        <w:footnoteRef/>
      </w:r>
      <w:r>
        <w:t xml:space="preserve"> Cheltuielile incluse cuprind valoarea totala eligibila compusa din cofinantare UE+contributie nationala (buget de stat +contributia proprie a beneficiarului)</w:t>
      </w:r>
    </w:p>
  </w:footnote>
  <w:footnote w:id="12">
    <w:p w14:paraId="66E1F130" w14:textId="5E5364AC" w:rsidR="005C7F1A" w:rsidRPr="00C96392" w:rsidRDefault="005C7F1A">
      <w:pPr>
        <w:pStyle w:val="FootnoteText"/>
        <w:rPr>
          <w:lang w:val="ro-RO"/>
        </w:rPr>
      </w:pPr>
      <w:r>
        <w:rPr>
          <w:rStyle w:val="FootnoteReference"/>
        </w:rPr>
        <w:footnoteRef/>
      </w:r>
      <w:r>
        <w:t xml:space="preserve"> Cheltuielile incluse cuprind valoarea totala eligibila compusa din cofinantare UE+contributie nationala (buget de stat +contributia proprie a beneficiarului)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D237" w14:textId="77777777" w:rsidR="006A68EB" w:rsidRPr="00B3025C" w:rsidRDefault="006A68EB" w:rsidP="00F80AD5">
    <w:pPr>
      <w:pStyle w:val="Header"/>
      <w:jc w:val="center"/>
      <w:rPr>
        <w:lang w:val="ro-R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44AD" w14:textId="77777777" w:rsidR="006A68EB" w:rsidRDefault="006A68EB" w:rsidP="00643A43">
    <w:pPr>
      <w:pStyle w:val="Header"/>
      <w:jc w:val="center"/>
    </w:pPr>
    <w:r>
      <w:rPr>
        <w:noProof/>
        <w:lang w:val="ro-RO"/>
      </w:rPr>
      <w:drawing>
        <wp:inline distT="0" distB="0" distL="0" distR="0" wp14:anchorId="5B8E31A3" wp14:editId="791333AC">
          <wp:extent cx="3629025" cy="1295400"/>
          <wp:effectExtent l="0" t="0" r="9525" b="0"/>
          <wp:docPr id="18" name="I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9025" cy="129540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 w15:restartNumberingAfterBreak="0">
    <w:nsid w:val="00000002"/>
    <w:multiLevelType w:val="multilevel"/>
    <w:tmpl w:val="00000002"/>
    <w:name w:val="WW8Num8"/>
    <w:lvl w:ilvl="0">
      <w:start w:val="2"/>
      <w:numFmt w:val="upperRoman"/>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15:restartNumberingAfterBreak="0">
    <w:nsid w:val="00000003"/>
    <w:multiLevelType w:val="multilevel"/>
    <w:tmpl w:val="00000003"/>
    <w:name w:val="WW8Num9"/>
    <w:lvl w:ilvl="0">
      <w:start w:val="1"/>
      <w:numFmt w:val="decimal"/>
      <w:lvlText w:val="%1."/>
      <w:lvlJc w:val="left"/>
      <w:pPr>
        <w:tabs>
          <w:tab w:val="num" w:pos="360"/>
        </w:tabs>
        <w:ind w:left="360" w:hanging="360"/>
      </w:pPr>
      <w:rPr>
        <w:rFonts w:ascii="Symbol" w:hAnsi="Symbol" w:cs="OpenSymbol"/>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3" w15:restartNumberingAfterBreak="0">
    <w:nsid w:val="00000004"/>
    <w:multiLevelType w:val="multilevel"/>
    <w:tmpl w:val="00000004"/>
    <w:name w:val="WW8Num14"/>
    <w:lvl w:ilvl="0">
      <w:start w:val="3"/>
      <w:numFmt w:val="upperRoman"/>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4" w15:restartNumberingAfterBreak="0">
    <w:nsid w:val="00000005"/>
    <w:multiLevelType w:val="singleLevel"/>
    <w:tmpl w:val="00000005"/>
    <w:name w:val="WW8Num18"/>
    <w:lvl w:ilvl="0">
      <w:start w:val="1"/>
      <w:numFmt w:val="bullet"/>
      <w:lvlText w:val=""/>
      <w:lvlJc w:val="left"/>
      <w:pPr>
        <w:tabs>
          <w:tab w:val="num" w:pos="0"/>
        </w:tabs>
        <w:ind w:left="720" w:hanging="360"/>
      </w:pPr>
      <w:rPr>
        <w:rFonts w:ascii="Wingdings" w:hAnsi="Wingdings" w:hint="default"/>
        <w:color w:val="323E4F"/>
        <w:sz w:val="22"/>
      </w:rPr>
    </w:lvl>
  </w:abstractNum>
  <w:abstractNum w:abstractNumId="5" w15:restartNumberingAfterBreak="0">
    <w:nsid w:val="00000006"/>
    <w:multiLevelType w:val="multilevel"/>
    <w:tmpl w:val="00000006"/>
    <w:name w:val="WW8Num19"/>
    <w:lvl w:ilvl="0">
      <w:start w:val="1"/>
      <w:numFmt w:val="bullet"/>
      <w:lvlText w:val=""/>
      <w:lvlJc w:val="left"/>
      <w:pPr>
        <w:tabs>
          <w:tab w:val="num" w:pos="360"/>
        </w:tabs>
        <w:ind w:left="360" w:hanging="360"/>
      </w:pPr>
      <w:rPr>
        <w:rFonts w:ascii="Wingdings 3" w:hAnsi="Wingdings 3" w:hint="default"/>
        <w:strike/>
        <w:color w:val="FFC000"/>
        <w:sz w:val="22"/>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6" w15:restartNumberingAfterBreak="0">
    <w:nsid w:val="00000007"/>
    <w:multiLevelType w:val="singleLevel"/>
    <w:tmpl w:val="00000007"/>
    <w:name w:val="WW8Num20"/>
    <w:lvl w:ilvl="0">
      <w:start w:val="1"/>
      <w:numFmt w:val="decimal"/>
      <w:lvlText w:val="%1."/>
      <w:lvlJc w:val="left"/>
      <w:pPr>
        <w:tabs>
          <w:tab w:val="num" w:pos="0"/>
        </w:tabs>
        <w:ind w:left="360" w:hanging="360"/>
      </w:pPr>
      <w:rPr>
        <w:rFonts w:ascii="Calibri" w:hAnsi="Calibri" w:cs="Calibri" w:hint="default"/>
        <w:caps w:val="0"/>
        <w:smallCaps w:val="0"/>
        <w:strike w:val="0"/>
        <w:dstrike w:val="0"/>
        <w:vanish w:val="0"/>
        <w:color w:val="002060"/>
        <w:position w:val="0"/>
        <w:sz w:val="22"/>
        <w:szCs w:val="22"/>
        <w:vertAlign w:val="baseline"/>
      </w:rPr>
    </w:lvl>
  </w:abstractNum>
  <w:abstractNum w:abstractNumId="7" w15:restartNumberingAfterBreak="0">
    <w:nsid w:val="00000008"/>
    <w:multiLevelType w:val="multilevel"/>
    <w:tmpl w:val="00000008"/>
    <w:name w:val="WW8Num21"/>
    <w:lvl w:ilvl="0">
      <w:start w:val="1"/>
      <w:numFmt w:val="bullet"/>
      <w:lvlText w:val=""/>
      <w:lvlJc w:val="left"/>
      <w:pPr>
        <w:tabs>
          <w:tab w:val="num" w:pos="1069"/>
        </w:tabs>
        <w:ind w:left="1069" w:hanging="360"/>
      </w:pPr>
      <w:rPr>
        <w:rFonts w:ascii="Wingdings" w:hAnsi="Wingdings" w:hint="default"/>
        <w:color w:val="17365D"/>
        <w:sz w:val="22"/>
      </w:rPr>
    </w:lvl>
    <w:lvl w:ilvl="1">
      <w:start w:val="1"/>
      <w:numFmt w:val="bullet"/>
      <w:lvlText w:val=""/>
      <w:lvlJc w:val="left"/>
      <w:pPr>
        <w:tabs>
          <w:tab w:val="num" w:pos="1429"/>
        </w:tabs>
        <w:ind w:left="1429" w:hanging="360"/>
      </w:pPr>
      <w:rPr>
        <w:rFonts w:ascii="Symbol" w:hAnsi="Symbol"/>
      </w:rPr>
    </w:lvl>
    <w:lvl w:ilvl="2">
      <w:start w:val="1"/>
      <w:numFmt w:val="bullet"/>
      <w:lvlText w:val=""/>
      <w:lvlJc w:val="left"/>
      <w:pPr>
        <w:tabs>
          <w:tab w:val="num" w:pos="1789"/>
        </w:tabs>
        <w:ind w:left="1789" w:hanging="360"/>
      </w:pPr>
      <w:rPr>
        <w:rFonts w:ascii="Symbol" w:hAnsi="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Symbol" w:hAnsi="Symbol"/>
      </w:rPr>
    </w:lvl>
    <w:lvl w:ilvl="5">
      <w:start w:val="1"/>
      <w:numFmt w:val="bullet"/>
      <w:lvlText w:val=""/>
      <w:lvlJc w:val="left"/>
      <w:pPr>
        <w:tabs>
          <w:tab w:val="num" w:pos="2869"/>
        </w:tabs>
        <w:ind w:left="2869" w:hanging="360"/>
      </w:pPr>
      <w:rPr>
        <w:rFonts w:ascii="Symbol" w:hAnsi="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Symbol" w:hAnsi="Symbol"/>
      </w:rPr>
    </w:lvl>
    <w:lvl w:ilvl="8">
      <w:start w:val="1"/>
      <w:numFmt w:val="bullet"/>
      <w:lvlText w:val=""/>
      <w:lvlJc w:val="left"/>
      <w:pPr>
        <w:tabs>
          <w:tab w:val="num" w:pos="3949"/>
        </w:tabs>
        <w:ind w:left="3949" w:hanging="360"/>
      </w:pPr>
      <w:rPr>
        <w:rFonts w:ascii="Symbol" w:hAnsi="Symbol"/>
      </w:rPr>
    </w:lvl>
  </w:abstractNum>
  <w:abstractNum w:abstractNumId="8" w15:restartNumberingAfterBreak="0">
    <w:nsid w:val="00000009"/>
    <w:multiLevelType w:val="multilevel"/>
    <w:tmpl w:val="00000009"/>
    <w:name w:val="WW8Num22"/>
    <w:lvl w:ilvl="0">
      <w:start w:val="1"/>
      <w:numFmt w:val="bullet"/>
      <w:lvlText w:val=""/>
      <w:lvlJc w:val="left"/>
      <w:pPr>
        <w:tabs>
          <w:tab w:val="num" w:pos="360"/>
        </w:tabs>
        <w:ind w:left="360" w:hanging="360"/>
      </w:pPr>
      <w:rPr>
        <w:rFonts w:ascii="Wingdings 3" w:hAnsi="Wingdings 3" w:hint="default"/>
        <w:color w:val="FFC000"/>
        <w:sz w:val="22"/>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9" w15:restartNumberingAfterBreak="0">
    <w:nsid w:val="022E5987"/>
    <w:multiLevelType w:val="hybridMultilevel"/>
    <w:tmpl w:val="942CFF5C"/>
    <w:lvl w:ilvl="0" w:tplc="F992FBAA">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616397"/>
    <w:multiLevelType w:val="hybridMultilevel"/>
    <w:tmpl w:val="E1CA86FC"/>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0896131E"/>
    <w:multiLevelType w:val="hybridMultilevel"/>
    <w:tmpl w:val="2CDA14E0"/>
    <w:lvl w:ilvl="0" w:tplc="8280F2B6">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AEF1272"/>
    <w:multiLevelType w:val="hybridMultilevel"/>
    <w:tmpl w:val="81DC76F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0BCD5D96"/>
    <w:multiLevelType w:val="hybridMultilevel"/>
    <w:tmpl w:val="10748C32"/>
    <w:lvl w:ilvl="0" w:tplc="CA721240">
      <w:numFmt w:val="bullet"/>
      <w:lvlText w:val="-"/>
      <w:lvlJc w:val="left"/>
      <w:pPr>
        <w:tabs>
          <w:tab w:val="num" w:pos="720"/>
        </w:tabs>
        <w:ind w:left="720" w:hanging="360"/>
      </w:pPr>
      <w:rPr>
        <w:rFonts w:ascii="Calibri" w:eastAsia="MS Mincho" w:hAnsi="Calibri"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1A7D9C"/>
    <w:multiLevelType w:val="hybridMultilevel"/>
    <w:tmpl w:val="3476EAF6"/>
    <w:lvl w:ilvl="0" w:tplc="8F38F90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2AB597C"/>
    <w:multiLevelType w:val="hybridMultilevel"/>
    <w:tmpl w:val="6EAE752C"/>
    <w:lvl w:ilvl="0" w:tplc="F992FBAA">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43F77D8"/>
    <w:multiLevelType w:val="hybridMultilevel"/>
    <w:tmpl w:val="CDA6EBF2"/>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5FF1F9D"/>
    <w:multiLevelType w:val="hybridMultilevel"/>
    <w:tmpl w:val="E5C8EB58"/>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6597F3C"/>
    <w:multiLevelType w:val="hybridMultilevel"/>
    <w:tmpl w:val="01D6BB30"/>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695063A"/>
    <w:multiLevelType w:val="hybridMultilevel"/>
    <w:tmpl w:val="5B9CD724"/>
    <w:lvl w:ilvl="0" w:tplc="E0801F68">
      <w:numFmt w:val="bullet"/>
      <w:lvlText w:val="-"/>
      <w:lvlJc w:val="left"/>
      <w:pPr>
        <w:ind w:left="673" w:hanging="360"/>
      </w:pPr>
      <w:rPr>
        <w:rFonts w:ascii="Calibri" w:eastAsia="Calibri" w:hAnsi="Calibri" w:cs="Calibri" w:hint="default"/>
      </w:rPr>
    </w:lvl>
    <w:lvl w:ilvl="1" w:tplc="04180003" w:tentative="1">
      <w:start w:val="1"/>
      <w:numFmt w:val="bullet"/>
      <w:lvlText w:val="o"/>
      <w:lvlJc w:val="left"/>
      <w:pPr>
        <w:ind w:left="1393" w:hanging="360"/>
      </w:pPr>
      <w:rPr>
        <w:rFonts w:ascii="Courier New" w:hAnsi="Courier New" w:cs="Courier New" w:hint="default"/>
      </w:rPr>
    </w:lvl>
    <w:lvl w:ilvl="2" w:tplc="04180005" w:tentative="1">
      <w:start w:val="1"/>
      <w:numFmt w:val="bullet"/>
      <w:lvlText w:val=""/>
      <w:lvlJc w:val="left"/>
      <w:pPr>
        <w:ind w:left="2113" w:hanging="360"/>
      </w:pPr>
      <w:rPr>
        <w:rFonts w:ascii="Wingdings" w:hAnsi="Wingdings" w:hint="default"/>
      </w:rPr>
    </w:lvl>
    <w:lvl w:ilvl="3" w:tplc="04180001" w:tentative="1">
      <w:start w:val="1"/>
      <w:numFmt w:val="bullet"/>
      <w:lvlText w:val=""/>
      <w:lvlJc w:val="left"/>
      <w:pPr>
        <w:ind w:left="2833" w:hanging="360"/>
      </w:pPr>
      <w:rPr>
        <w:rFonts w:ascii="Symbol" w:hAnsi="Symbol" w:hint="default"/>
      </w:rPr>
    </w:lvl>
    <w:lvl w:ilvl="4" w:tplc="04180003" w:tentative="1">
      <w:start w:val="1"/>
      <w:numFmt w:val="bullet"/>
      <w:lvlText w:val="o"/>
      <w:lvlJc w:val="left"/>
      <w:pPr>
        <w:ind w:left="3553" w:hanging="360"/>
      </w:pPr>
      <w:rPr>
        <w:rFonts w:ascii="Courier New" w:hAnsi="Courier New" w:cs="Courier New" w:hint="default"/>
      </w:rPr>
    </w:lvl>
    <w:lvl w:ilvl="5" w:tplc="04180005" w:tentative="1">
      <w:start w:val="1"/>
      <w:numFmt w:val="bullet"/>
      <w:lvlText w:val=""/>
      <w:lvlJc w:val="left"/>
      <w:pPr>
        <w:ind w:left="4273" w:hanging="360"/>
      </w:pPr>
      <w:rPr>
        <w:rFonts w:ascii="Wingdings" w:hAnsi="Wingdings" w:hint="default"/>
      </w:rPr>
    </w:lvl>
    <w:lvl w:ilvl="6" w:tplc="04180001" w:tentative="1">
      <w:start w:val="1"/>
      <w:numFmt w:val="bullet"/>
      <w:lvlText w:val=""/>
      <w:lvlJc w:val="left"/>
      <w:pPr>
        <w:ind w:left="4993" w:hanging="360"/>
      </w:pPr>
      <w:rPr>
        <w:rFonts w:ascii="Symbol" w:hAnsi="Symbol" w:hint="default"/>
      </w:rPr>
    </w:lvl>
    <w:lvl w:ilvl="7" w:tplc="04180003" w:tentative="1">
      <w:start w:val="1"/>
      <w:numFmt w:val="bullet"/>
      <w:lvlText w:val="o"/>
      <w:lvlJc w:val="left"/>
      <w:pPr>
        <w:ind w:left="5713" w:hanging="360"/>
      </w:pPr>
      <w:rPr>
        <w:rFonts w:ascii="Courier New" w:hAnsi="Courier New" w:cs="Courier New" w:hint="default"/>
      </w:rPr>
    </w:lvl>
    <w:lvl w:ilvl="8" w:tplc="04180005" w:tentative="1">
      <w:start w:val="1"/>
      <w:numFmt w:val="bullet"/>
      <w:lvlText w:val=""/>
      <w:lvlJc w:val="left"/>
      <w:pPr>
        <w:ind w:left="6433" w:hanging="360"/>
      </w:pPr>
      <w:rPr>
        <w:rFonts w:ascii="Wingdings" w:hAnsi="Wingdings" w:hint="default"/>
      </w:rPr>
    </w:lvl>
  </w:abstractNum>
  <w:abstractNum w:abstractNumId="20" w15:restartNumberingAfterBreak="0">
    <w:nsid w:val="1F3153E7"/>
    <w:multiLevelType w:val="hybridMultilevel"/>
    <w:tmpl w:val="15E8A2D2"/>
    <w:lvl w:ilvl="0" w:tplc="F992FBAA">
      <w:start w:val="1"/>
      <w:numFmt w:val="lowerLetter"/>
      <w:lvlText w:val="%1."/>
      <w:lvlJc w:val="left"/>
      <w:pPr>
        <w:tabs>
          <w:tab w:val="num" w:pos="360"/>
        </w:tabs>
        <w:ind w:left="360" w:hanging="360"/>
      </w:pPr>
      <w:rPr>
        <w:rFonts w:cs="Times New Roman"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512FEA"/>
    <w:multiLevelType w:val="hybridMultilevel"/>
    <w:tmpl w:val="AB9AD38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4A8472BF"/>
    <w:multiLevelType w:val="multilevel"/>
    <w:tmpl w:val="6C9E80BE"/>
    <w:lvl w:ilvl="0">
      <w:start w:val="1"/>
      <w:numFmt w:val="decimal"/>
      <w:pStyle w:val="Heading1"/>
      <w:lvlText w:val="%1."/>
      <w:lvlJc w:val="left"/>
      <w:pPr>
        <w:ind w:left="19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3" w15:restartNumberingAfterBreak="0">
    <w:nsid w:val="537206AC"/>
    <w:multiLevelType w:val="hybridMultilevel"/>
    <w:tmpl w:val="5274BCA6"/>
    <w:lvl w:ilvl="0" w:tplc="1E760004">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6960227"/>
    <w:multiLevelType w:val="hybridMultilevel"/>
    <w:tmpl w:val="63BCA278"/>
    <w:lvl w:ilvl="0" w:tplc="B11897D8">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853F54"/>
    <w:multiLevelType w:val="hybridMultilevel"/>
    <w:tmpl w:val="6156A54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5F9C1BFD"/>
    <w:multiLevelType w:val="hybridMultilevel"/>
    <w:tmpl w:val="CF6E66E0"/>
    <w:lvl w:ilvl="0" w:tplc="146014B0">
      <w:start w:val="1"/>
      <w:numFmt w:val="bullet"/>
      <w:lvlText w:val=""/>
      <w:lvlJc w:val="left"/>
      <w:pPr>
        <w:tabs>
          <w:tab w:val="num" w:pos="720"/>
        </w:tabs>
        <w:ind w:left="720" w:hanging="360"/>
      </w:pPr>
      <w:rPr>
        <w:rFonts w:ascii="Wingdings 3" w:hAnsi="Wingdings 3" w:hint="default"/>
        <w:color w:val="FFC000"/>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1540D61"/>
    <w:multiLevelType w:val="hybridMultilevel"/>
    <w:tmpl w:val="1BE80F6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8" w15:restartNumberingAfterBreak="0">
    <w:nsid w:val="63B43CD2"/>
    <w:multiLevelType w:val="hybridMultilevel"/>
    <w:tmpl w:val="1A126DD4"/>
    <w:lvl w:ilvl="0" w:tplc="04090001">
      <w:start w:val="1"/>
      <w:numFmt w:val="lowerLetter"/>
      <w:lvlText w:val="%1."/>
      <w:lvlJc w:val="left"/>
      <w:pPr>
        <w:tabs>
          <w:tab w:val="num" w:pos="360"/>
        </w:tabs>
        <w:ind w:left="360" w:hanging="360"/>
      </w:pPr>
      <w:rPr>
        <w:rFonts w:cs="Times New Roman" w:hint="default"/>
      </w:rPr>
    </w:lvl>
    <w:lvl w:ilvl="1" w:tplc="04180003" w:tentative="1">
      <w:start w:val="1"/>
      <w:numFmt w:val="lowerLetter"/>
      <w:lvlText w:val="%2."/>
      <w:lvlJc w:val="left"/>
      <w:pPr>
        <w:tabs>
          <w:tab w:val="num" w:pos="1440"/>
        </w:tabs>
        <w:ind w:left="1440" w:hanging="360"/>
      </w:pPr>
      <w:rPr>
        <w:rFonts w:cs="Times New Roman"/>
      </w:rPr>
    </w:lvl>
    <w:lvl w:ilvl="2" w:tplc="04180005" w:tentative="1">
      <w:start w:val="1"/>
      <w:numFmt w:val="lowerRoman"/>
      <w:lvlText w:val="%3."/>
      <w:lvlJc w:val="right"/>
      <w:pPr>
        <w:tabs>
          <w:tab w:val="num" w:pos="2160"/>
        </w:tabs>
        <w:ind w:left="2160" w:hanging="180"/>
      </w:pPr>
      <w:rPr>
        <w:rFonts w:cs="Times New Roman"/>
      </w:rPr>
    </w:lvl>
    <w:lvl w:ilvl="3" w:tplc="04180001" w:tentative="1">
      <w:start w:val="1"/>
      <w:numFmt w:val="decimal"/>
      <w:lvlText w:val="%4."/>
      <w:lvlJc w:val="left"/>
      <w:pPr>
        <w:tabs>
          <w:tab w:val="num" w:pos="2880"/>
        </w:tabs>
        <w:ind w:left="2880" w:hanging="360"/>
      </w:pPr>
      <w:rPr>
        <w:rFonts w:cs="Times New Roman"/>
      </w:rPr>
    </w:lvl>
    <w:lvl w:ilvl="4" w:tplc="04180003" w:tentative="1">
      <w:start w:val="1"/>
      <w:numFmt w:val="lowerLetter"/>
      <w:lvlText w:val="%5."/>
      <w:lvlJc w:val="left"/>
      <w:pPr>
        <w:tabs>
          <w:tab w:val="num" w:pos="3600"/>
        </w:tabs>
        <w:ind w:left="3600" w:hanging="360"/>
      </w:pPr>
      <w:rPr>
        <w:rFonts w:cs="Times New Roman"/>
      </w:rPr>
    </w:lvl>
    <w:lvl w:ilvl="5" w:tplc="04180005" w:tentative="1">
      <w:start w:val="1"/>
      <w:numFmt w:val="lowerRoman"/>
      <w:lvlText w:val="%6."/>
      <w:lvlJc w:val="right"/>
      <w:pPr>
        <w:tabs>
          <w:tab w:val="num" w:pos="4320"/>
        </w:tabs>
        <w:ind w:left="4320" w:hanging="180"/>
      </w:pPr>
      <w:rPr>
        <w:rFonts w:cs="Times New Roman"/>
      </w:rPr>
    </w:lvl>
    <w:lvl w:ilvl="6" w:tplc="04180001" w:tentative="1">
      <w:start w:val="1"/>
      <w:numFmt w:val="decimal"/>
      <w:lvlText w:val="%7."/>
      <w:lvlJc w:val="left"/>
      <w:pPr>
        <w:tabs>
          <w:tab w:val="num" w:pos="5040"/>
        </w:tabs>
        <w:ind w:left="5040" w:hanging="360"/>
      </w:pPr>
      <w:rPr>
        <w:rFonts w:cs="Times New Roman"/>
      </w:rPr>
    </w:lvl>
    <w:lvl w:ilvl="7" w:tplc="04180003" w:tentative="1">
      <w:start w:val="1"/>
      <w:numFmt w:val="lowerLetter"/>
      <w:lvlText w:val="%8."/>
      <w:lvlJc w:val="left"/>
      <w:pPr>
        <w:tabs>
          <w:tab w:val="num" w:pos="5760"/>
        </w:tabs>
        <w:ind w:left="5760" w:hanging="360"/>
      </w:pPr>
      <w:rPr>
        <w:rFonts w:cs="Times New Roman"/>
      </w:rPr>
    </w:lvl>
    <w:lvl w:ilvl="8" w:tplc="0418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64672257"/>
    <w:multiLevelType w:val="hybridMultilevel"/>
    <w:tmpl w:val="5A6E887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5292678"/>
    <w:multiLevelType w:val="hybridMultilevel"/>
    <w:tmpl w:val="1DB87A2C"/>
    <w:lvl w:ilvl="0" w:tplc="04090001">
      <w:start w:val="1"/>
      <w:numFmt w:val="decimal"/>
      <w:lvlText w:val="%1."/>
      <w:lvlJc w:val="left"/>
      <w:pPr>
        <w:tabs>
          <w:tab w:val="num" w:pos="1647"/>
        </w:tabs>
      </w:pPr>
      <w:rPr>
        <w:rFonts w:cs="Times New Roman" w:hint="default"/>
        <w:b w:val="0"/>
        <w:color w:val="auto"/>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65814D89"/>
    <w:multiLevelType w:val="multilevel"/>
    <w:tmpl w:val="79EE2270"/>
    <w:lvl w:ilvl="0">
      <w:start w:val="1"/>
      <w:numFmt w:val="decimal"/>
      <w:lvlText w:val="(%1)"/>
      <w:lvlJc w:val="left"/>
      <w:pPr>
        <w:tabs>
          <w:tab w:val="num" w:pos="504"/>
        </w:tabs>
        <w:ind w:left="504" w:hanging="360"/>
      </w:pPr>
      <w:rPr>
        <w:rFonts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714E85"/>
    <w:multiLevelType w:val="hybridMultilevel"/>
    <w:tmpl w:val="EF8C8DF8"/>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6AFD34EC"/>
    <w:multiLevelType w:val="hybridMultilevel"/>
    <w:tmpl w:val="077EC366"/>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F3D5234"/>
    <w:multiLevelType w:val="hybridMultilevel"/>
    <w:tmpl w:val="CDB41C8A"/>
    <w:lvl w:ilvl="0" w:tplc="0409000B">
      <w:numFmt w:val="bullet"/>
      <w:lvlText w:val="-"/>
      <w:lvlJc w:val="left"/>
      <w:pPr>
        <w:tabs>
          <w:tab w:val="num" w:pos="720"/>
        </w:tabs>
        <w:ind w:left="720" w:hanging="360"/>
      </w:pPr>
      <w:rPr>
        <w:rFonts w:ascii="Calibri" w:eastAsia="MS Mincho" w:hAnsi="Calibri"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CA55EC"/>
    <w:multiLevelType w:val="hybridMultilevel"/>
    <w:tmpl w:val="15E8CECE"/>
    <w:lvl w:ilvl="0" w:tplc="FFFFFFFF">
      <w:numFmt w:val="bullet"/>
      <w:lvlText w:val="-"/>
      <w:lvlJc w:val="left"/>
      <w:pPr>
        <w:tabs>
          <w:tab w:val="num" w:pos="720"/>
        </w:tabs>
        <w:ind w:left="720" w:hanging="360"/>
      </w:pPr>
      <w:rPr>
        <w:rFonts w:ascii="Calibri" w:eastAsia="MS Mincho" w:hAnsi="Calibri"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CE76EA"/>
    <w:multiLevelType w:val="hybridMultilevel"/>
    <w:tmpl w:val="6246915C"/>
    <w:lvl w:ilvl="0" w:tplc="CA721240">
      <w:start w:val="1"/>
      <w:numFmt w:val="lowerLetter"/>
      <w:lvlText w:val="%1."/>
      <w:lvlJc w:val="left"/>
      <w:pPr>
        <w:tabs>
          <w:tab w:val="num" w:pos="360"/>
        </w:tabs>
        <w:ind w:left="360" w:hanging="360"/>
      </w:pPr>
      <w:rPr>
        <w:rFonts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01419238">
    <w:abstractNumId w:val="22"/>
  </w:num>
  <w:num w:numId="2" w16cid:durableId="1729643873">
    <w:abstractNumId w:val="30"/>
  </w:num>
  <w:num w:numId="3" w16cid:durableId="1191450524">
    <w:abstractNumId w:val="9"/>
  </w:num>
  <w:num w:numId="4" w16cid:durableId="130951709">
    <w:abstractNumId w:val="15"/>
  </w:num>
  <w:num w:numId="5" w16cid:durableId="1360743241">
    <w:abstractNumId w:val="20"/>
  </w:num>
  <w:num w:numId="6" w16cid:durableId="1205867988">
    <w:abstractNumId w:val="18"/>
  </w:num>
  <w:num w:numId="7" w16cid:durableId="1514107444">
    <w:abstractNumId w:val="24"/>
  </w:num>
  <w:num w:numId="8" w16cid:durableId="129446331">
    <w:abstractNumId w:val="36"/>
  </w:num>
  <w:num w:numId="9" w16cid:durableId="1685090914">
    <w:abstractNumId w:val="17"/>
  </w:num>
  <w:num w:numId="10" w16cid:durableId="1247610288">
    <w:abstractNumId w:val="28"/>
  </w:num>
  <w:num w:numId="11" w16cid:durableId="1165826221">
    <w:abstractNumId w:val="23"/>
  </w:num>
  <w:num w:numId="12" w16cid:durableId="385570391">
    <w:abstractNumId w:val="11"/>
  </w:num>
  <w:num w:numId="13" w16cid:durableId="1911576459">
    <w:abstractNumId w:val="14"/>
  </w:num>
  <w:num w:numId="14" w16cid:durableId="194660034">
    <w:abstractNumId w:val="35"/>
  </w:num>
  <w:num w:numId="15" w16cid:durableId="897671328">
    <w:abstractNumId w:val="34"/>
  </w:num>
  <w:num w:numId="16" w16cid:durableId="2077975217">
    <w:abstractNumId w:val="13"/>
  </w:num>
  <w:num w:numId="17" w16cid:durableId="475340895">
    <w:abstractNumId w:val="27"/>
  </w:num>
  <w:num w:numId="18" w16cid:durableId="567151912">
    <w:abstractNumId w:val="31"/>
  </w:num>
  <w:num w:numId="19" w16cid:durableId="1948385910">
    <w:abstractNumId w:val="25"/>
  </w:num>
  <w:num w:numId="20" w16cid:durableId="364453445">
    <w:abstractNumId w:val="16"/>
  </w:num>
  <w:num w:numId="21" w16cid:durableId="1658461807">
    <w:abstractNumId w:val="12"/>
  </w:num>
  <w:num w:numId="22" w16cid:durableId="22093744">
    <w:abstractNumId w:val="29"/>
  </w:num>
  <w:num w:numId="23" w16cid:durableId="1616055705">
    <w:abstractNumId w:val="32"/>
  </w:num>
  <w:num w:numId="24" w16cid:durableId="1399396745">
    <w:abstractNumId w:val="10"/>
  </w:num>
  <w:num w:numId="25" w16cid:durableId="1791166605">
    <w:abstractNumId w:val="21"/>
  </w:num>
  <w:num w:numId="26" w16cid:durableId="620579160">
    <w:abstractNumId w:val="0"/>
  </w:num>
  <w:num w:numId="27" w16cid:durableId="1969705738">
    <w:abstractNumId w:val="1"/>
  </w:num>
  <w:num w:numId="28" w16cid:durableId="1880821946">
    <w:abstractNumId w:val="2"/>
  </w:num>
  <w:num w:numId="29" w16cid:durableId="982268806">
    <w:abstractNumId w:val="3"/>
  </w:num>
  <w:num w:numId="30" w16cid:durableId="2073849936">
    <w:abstractNumId w:val="4"/>
  </w:num>
  <w:num w:numId="31" w16cid:durableId="255285286">
    <w:abstractNumId w:val="5"/>
  </w:num>
  <w:num w:numId="32" w16cid:durableId="2060012910">
    <w:abstractNumId w:val="6"/>
  </w:num>
  <w:num w:numId="33" w16cid:durableId="641007642">
    <w:abstractNumId w:val="7"/>
  </w:num>
  <w:num w:numId="34" w16cid:durableId="1938319762">
    <w:abstractNumId w:val="8"/>
  </w:num>
  <w:num w:numId="35" w16cid:durableId="766196840">
    <w:abstractNumId w:val="26"/>
  </w:num>
  <w:num w:numId="36" w16cid:durableId="1717467640">
    <w:abstractNumId w:val="33"/>
  </w:num>
  <w:num w:numId="37" w16cid:durableId="41445473">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9E2"/>
    <w:rsid w:val="00013ECF"/>
    <w:rsid w:val="00015768"/>
    <w:rsid w:val="00063849"/>
    <w:rsid w:val="00067215"/>
    <w:rsid w:val="00080DA9"/>
    <w:rsid w:val="00082364"/>
    <w:rsid w:val="00093824"/>
    <w:rsid w:val="000A02B5"/>
    <w:rsid w:val="000C18D9"/>
    <w:rsid w:val="000D05D2"/>
    <w:rsid w:val="000E0965"/>
    <w:rsid w:val="000E1921"/>
    <w:rsid w:val="001005BA"/>
    <w:rsid w:val="001115B4"/>
    <w:rsid w:val="00111E6E"/>
    <w:rsid w:val="001134A7"/>
    <w:rsid w:val="0013787F"/>
    <w:rsid w:val="00137961"/>
    <w:rsid w:val="00144748"/>
    <w:rsid w:val="0015277D"/>
    <w:rsid w:val="00157C73"/>
    <w:rsid w:val="00172237"/>
    <w:rsid w:val="00176471"/>
    <w:rsid w:val="001877B2"/>
    <w:rsid w:val="001A52B9"/>
    <w:rsid w:val="001B6D11"/>
    <w:rsid w:val="001C5460"/>
    <w:rsid w:val="001D1535"/>
    <w:rsid w:val="001D46CE"/>
    <w:rsid w:val="002212FF"/>
    <w:rsid w:val="00230768"/>
    <w:rsid w:val="00231C6F"/>
    <w:rsid w:val="00237F52"/>
    <w:rsid w:val="0024726C"/>
    <w:rsid w:val="00252119"/>
    <w:rsid w:val="0027084E"/>
    <w:rsid w:val="00273DC9"/>
    <w:rsid w:val="002A1215"/>
    <w:rsid w:val="002B1947"/>
    <w:rsid w:val="002B3159"/>
    <w:rsid w:val="002B730E"/>
    <w:rsid w:val="002C3357"/>
    <w:rsid w:val="002F4273"/>
    <w:rsid w:val="002F5062"/>
    <w:rsid w:val="002F6471"/>
    <w:rsid w:val="00323AD5"/>
    <w:rsid w:val="00323D8A"/>
    <w:rsid w:val="00324666"/>
    <w:rsid w:val="00334ED4"/>
    <w:rsid w:val="00353FDA"/>
    <w:rsid w:val="003605E8"/>
    <w:rsid w:val="00384DBD"/>
    <w:rsid w:val="003921D6"/>
    <w:rsid w:val="003977A6"/>
    <w:rsid w:val="003A2DF4"/>
    <w:rsid w:val="003B3CE1"/>
    <w:rsid w:val="003D2DD7"/>
    <w:rsid w:val="00411338"/>
    <w:rsid w:val="00413FEE"/>
    <w:rsid w:val="00426ADE"/>
    <w:rsid w:val="00471B69"/>
    <w:rsid w:val="004736A1"/>
    <w:rsid w:val="004745D5"/>
    <w:rsid w:val="00485A96"/>
    <w:rsid w:val="0049547D"/>
    <w:rsid w:val="004B1B66"/>
    <w:rsid w:val="004B1EAE"/>
    <w:rsid w:val="004B26BA"/>
    <w:rsid w:val="004C1138"/>
    <w:rsid w:val="004D1F9B"/>
    <w:rsid w:val="004D651F"/>
    <w:rsid w:val="00505B47"/>
    <w:rsid w:val="00524F32"/>
    <w:rsid w:val="00530736"/>
    <w:rsid w:val="00551D50"/>
    <w:rsid w:val="00552FE5"/>
    <w:rsid w:val="0057480C"/>
    <w:rsid w:val="005903D2"/>
    <w:rsid w:val="00592F16"/>
    <w:rsid w:val="005B05B5"/>
    <w:rsid w:val="005B714E"/>
    <w:rsid w:val="005C7F1A"/>
    <w:rsid w:val="005D26BD"/>
    <w:rsid w:val="005F0076"/>
    <w:rsid w:val="005F5D2C"/>
    <w:rsid w:val="00607DFD"/>
    <w:rsid w:val="006149F5"/>
    <w:rsid w:val="00614C10"/>
    <w:rsid w:val="00615518"/>
    <w:rsid w:val="00615984"/>
    <w:rsid w:val="0062632C"/>
    <w:rsid w:val="006344E0"/>
    <w:rsid w:val="006359BE"/>
    <w:rsid w:val="00643A43"/>
    <w:rsid w:val="00695171"/>
    <w:rsid w:val="00695CBD"/>
    <w:rsid w:val="00696643"/>
    <w:rsid w:val="00697307"/>
    <w:rsid w:val="006A68EB"/>
    <w:rsid w:val="006C28AC"/>
    <w:rsid w:val="006C699B"/>
    <w:rsid w:val="006E097F"/>
    <w:rsid w:val="006E7D3C"/>
    <w:rsid w:val="006F0C6C"/>
    <w:rsid w:val="006F3912"/>
    <w:rsid w:val="00703447"/>
    <w:rsid w:val="007554D4"/>
    <w:rsid w:val="00761C6E"/>
    <w:rsid w:val="007819E2"/>
    <w:rsid w:val="00793043"/>
    <w:rsid w:val="007E11D8"/>
    <w:rsid w:val="0080257F"/>
    <w:rsid w:val="00847513"/>
    <w:rsid w:val="008621CD"/>
    <w:rsid w:val="008640BF"/>
    <w:rsid w:val="0087640C"/>
    <w:rsid w:val="008A5D51"/>
    <w:rsid w:val="008B72E1"/>
    <w:rsid w:val="008B7E5B"/>
    <w:rsid w:val="008C0820"/>
    <w:rsid w:val="008E611E"/>
    <w:rsid w:val="008F21DB"/>
    <w:rsid w:val="008F27F9"/>
    <w:rsid w:val="008F337B"/>
    <w:rsid w:val="008F4DEF"/>
    <w:rsid w:val="0091151C"/>
    <w:rsid w:val="00922A44"/>
    <w:rsid w:val="00924C5B"/>
    <w:rsid w:val="009310B1"/>
    <w:rsid w:val="0093307C"/>
    <w:rsid w:val="00940646"/>
    <w:rsid w:val="00943C10"/>
    <w:rsid w:val="00947A68"/>
    <w:rsid w:val="00952CB9"/>
    <w:rsid w:val="009654C6"/>
    <w:rsid w:val="009705BE"/>
    <w:rsid w:val="009741C3"/>
    <w:rsid w:val="0098105B"/>
    <w:rsid w:val="009925B0"/>
    <w:rsid w:val="0099777D"/>
    <w:rsid w:val="009B37B2"/>
    <w:rsid w:val="009D6532"/>
    <w:rsid w:val="009E7CE1"/>
    <w:rsid w:val="00A21915"/>
    <w:rsid w:val="00A24452"/>
    <w:rsid w:val="00A51079"/>
    <w:rsid w:val="00A93358"/>
    <w:rsid w:val="00A95660"/>
    <w:rsid w:val="00A96E1D"/>
    <w:rsid w:val="00AA1824"/>
    <w:rsid w:val="00AB43A1"/>
    <w:rsid w:val="00AD5865"/>
    <w:rsid w:val="00AE052D"/>
    <w:rsid w:val="00AF3B68"/>
    <w:rsid w:val="00AF4126"/>
    <w:rsid w:val="00AF64A9"/>
    <w:rsid w:val="00B0475F"/>
    <w:rsid w:val="00B05604"/>
    <w:rsid w:val="00B06FF7"/>
    <w:rsid w:val="00B11774"/>
    <w:rsid w:val="00B3025C"/>
    <w:rsid w:val="00B314FB"/>
    <w:rsid w:val="00B40669"/>
    <w:rsid w:val="00B41F11"/>
    <w:rsid w:val="00B4297B"/>
    <w:rsid w:val="00B4722F"/>
    <w:rsid w:val="00B73728"/>
    <w:rsid w:val="00B76A8B"/>
    <w:rsid w:val="00BA4D4D"/>
    <w:rsid w:val="00BA52E2"/>
    <w:rsid w:val="00BA5EC5"/>
    <w:rsid w:val="00BB544E"/>
    <w:rsid w:val="00BC1702"/>
    <w:rsid w:val="00BC2014"/>
    <w:rsid w:val="00BD53D0"/>
    <w:rsid w:val="00BE64B5"/>
    <w:rsid w:val="00BE69E9"/>
    <w:rsid w:val="00C10435"/>
    <w:rsid w:val="00C1055A"/>
    <w:rsid w:val="00C11F08"/>
    <w:rsid w:val="00C21D1C"/>
    <w:rsid w:val="00C24C15"/>
    <w:rsid w:val="00C258ED"/>
    <w:rsid w:val="00C35E27"/>
    <w:rsid w:val="00C52415"/>
    <w:rsid w:val="00C771FF"/>
    <w:rsid w:val="00C86721"/>
    <w:rsid w:val="00C93C03"/>
    <w:rsid w:val="00C96392"/>
    <w:rsid w:val="00CA7E6A"/>
    <w:rsid w:val="00CB0A12"/>
    <w:rsid w:val="00CB4CA5"/>
    <w:rsid w:val="00CC5B76"/>
    <w:rsid w:val="00CD41BF"/>
    <w:rsid w:val="00CE6F37"/>
    <w:rsid w:val="00CF553A"/>
    <w:rsid w:val="00D134AB"/>
    <w:rsid w:val="00D42713"/>
    <w:rsid w:val="00D60850"/>
    <w:rsid w:val="00D71EDD"/>
    <w:rsid w:val="00D87665"/>
    <w:rsid w:val="00D9362B"/>
    <w:rsid w:val="00DA4B4C"/>
    <w:rsid w:val="00DD2EA4"/>
    <w:rsid w:val="00DD468C"/>
    <w:rsid w:val="00DE658B"/>
    <w:rsid w:val="00E02972"/>
    <w:rsid w:val="00E06457"/>
    <w:rsid w:val="00E1789A"/>
    <w:rsid w:val="00E45EC3"/>
    <w:rsid w:val="00E52C07"/>
    <w:rsid w:val="00E61385"/>
    <w:rsid w:val="00E70E31"/>
    <w:rsid w:val="00E771F1"/>
    <w:rsid w:val="00E867C5"/>
    <w:rsid w:val="00E87EB8"/>
    <w:rsid w:val="00E91375"/>
    <w:rsid w:val="00E94A0C"/>
    <w:rsid w:val="00EB096F"/>
    <w:rsid w:val="00EB658B"/>
    <w:rsid w:val="00ED6F8D"/>
    <w:rsid w:val="00ED72B4"/>
    <w:rsid w:val="00EF2B01"/>
    <w:rsid w:val="00F01353"/>
    <w:rsid w:val="00F07B4E"/>
    <w:rsid w:val="00F32EC0"/>
    <w:rsid w:val="00F54ECC"/>
    <w:rsid w:val="00F576CD"/>
    <w:rsid w:val="00F80AD5"/>
    <w:rsid w:val="00F91501"/>
    <w:rsid w:val="00F938D5"/>
    <w:rsid w:val="00FC21CE"/>
    <w:rsid w:val="00FC4F93"/>
    <w:rsid w:val="00FD536C"/>
    <w:rsid w:val="00FE4A6C"/>
    <w:rsid w:val="00FF24C4"/>
    <w:rsid w:val="00FF3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092A46"/>
  <w15:docId w15:val="{B3CDEE5B-AD13-4350-9574-B5F24685A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40C"/>
    <w:pPr>
      <w:spacing w:after="200" w:line="276" w:lineRule="auto"/>
    </w:pPr>
    <w:rPr>
      <w:sz w:val="22"/>
      <w:szCs w:val="22"/>
      <w:lang w:val="ro-RO"/>
    </w:rPr>
  </w:style>
  <w:style w:type="paragraph" w:styleId="Heading1">
    <w:name w:val="heading 1"/>
    <w:basedOn w:val="Normal"/>
    <w:next w:val="Normal"/>
    <w:link w:val="Heading1Char"/>
    <w:uiPriority w:val="99"/>
    <w:qFormat/>
    <w:rsid w:val="007819E2"/>
    <w:pPr>
      <w:keepNext/>
      <w:keepLines/>
      <w:numPr>
        <w:numId w:val="1"/>
      </w:numPr>
      <w:spacing w:before="240" w:after="240"/>
      <w:outlineLvl w:val="0"/>
    </w:pPr>
    <w:rPr>
      <w:rFonts w:eastAsia="Times New Roman"/>
      <w:b/>
      <w:bCs/>
      <w:color w:val="003366"/>
      <w:sz w:val="32"/>
      <w:szCs w:val="28"/>
      <w:lang w:val="en-US" w:eastAsia="ja-JP"/>
    </w:rPr>
  </w:style>
  <w:style w:type="paragraph" w:styleId="Heading2">
    <w:name w:val="heading 2"/>
    <w:basedOn w:val="Normal"/>
    <w:next w:val="Normal"/>
    <w:link w:val="Heading2Char"/>
    <w:uiPriority w:val="99"/>
    <w:qFormat/>
    <w:rsid w:val="007819E2"/>
    <w:pPr>
      <w:keepNext/>
      <w:keepLines/>
      <w:spacing w:before="240" w:after="240"/>
      <w:jc w:val="both"/>
      <w:outlineLvl w:val="1"/>
    </w:pPr>
    <w:rPr>
      <w:rFonts w:eastAsia="Times New Roman"/>
      <w:bCs/>
      <w:color w:val="003366"/>
      <w:sz w:val="32"/>
      <w:szCs w:val="26"/>
      <w:lang w:val="en-US" w:eastAsia="ja-JP"/>
    </w:rPr>
  </w:style>
  <w:style w:type="paragraph" w:styleId="Heading3">
    <w:name w:val="heading 3"/>
    <w:basedOn w:val="Normal"/>
    <w:next w:val="Normal"/>
    <w:link w:val="Heading3Char1"/>
    <w:uiPriority w:val="99"/>
    <w:qFormat/>
    <w:rsid w:val="007819E2"/>
    <w:pPr>
      <w:keepNext/>
      <w:keepLines/>
      <w:spacing w:before="200" w:after="0"/>
      <w:jc w:val="both"/>
      <w:outlineLvl w:val="2"/>
    </w:pPr>
    <w:rPr>
      <w:rFonts w:ascii="Cambria" w:eastAsia="Times New Roman" w:hAnsi="Cambria"/>
      <w:b/>
      <w:bCs/>
      <w:color w:val="4F81BD"/>
      <w:sz w:val="24"/>
      <w:szCs w:val="24"/>
      <w:lang w:val="en-US" w:eastAsia="ro-RO"/>
    </w:rPr>
  </w:style>
  <w:style w:type="paragraph" w:styleId="Heading4">
    <w:name w:val="heading 4"/>
    <w:basedOn w:val="Normal"/>
    <w:next w:val="Normal"/>
    <w:link w:val="Heading4Char"/>
    <w:uiPriority w:val="99"/>
    <w:qFormat/>
    <w:rsid w:val="007819E2"/>
    <w:pPr>
      <w:keepNext/>
      <w:spacing w:before="120" w:after="120"/>
      <w:jc w:val="both"/>
      <w:outlineLvl w:val="3"/>
    </w:pPr>
    <w:rPr>
      <w:b/>
      <w:bCs/>
      <w:color w:val="003366"/>
      <w:sz w:val="24"/>
      <w:szCs w:val="28"/>
      <w:lang w:eastAsia="ro-RO"/>
    </w:rPr>
  </w:style>
  <w:style w:type="paragraph" w:styleId="Heading9">
    <w:name w:val="heading 9"/>
    <w:basedOn w:val="Normal"/>
    <w:next w:val="Normal"/>
    <w:link w:val="Heading9Char"/>
    <w:uiPriority w:val="99"/>
    <w:qFormat/>
    <w:rsid w:val="007819E2"/>
    <w:pPr>
      <w:spacing w:before="240" w:after="60"/>
      <w:jc w:val="both"/>
      <w:outlineLvl w:val="8"/>
    </w:pPr>
    <w:rPr>
      <w:rFonts w:ascii="Arial" w:hAnsi="Arial" w:cs="Arial"/>
      <w:color w:val="00336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819E2"/>
    <w:rPr>
      <w:rFonts w:eastAsia="Times New Roman"/>
      <w:b/>
      <w:bCs/>
      <w:color w:val="003366"/>
      <w:sz w:val="32"/>
      <w:szCs w:val="28"/>
      <w:lang w:eastAsia="ja-JP"/>
    </w:rPr>
  </w:style>
  <w:style w:type="character" w:customStyle="1" w:styleId="Heading2Char">
    <w:name w:val="Heading 2 Char"/>
    <w:link w:val="Heading2"/>
    <w:uiPriority w:val="99"/>
    <w:locked/>
    <w:rsid w:val="007819E2"/>
    <w:rPr>
      <w:rFonts w:ascii="Calibri" w:hAnsi="Calibri" w:cs="Times New Roman"/>
      <w:bCs/>
      <w:color w:val="003366"/>
      <w:sz w:val="26"/>
      <w:szCs w:val="26"/>
    </w:rPr>
  </w:style>
  <w:style w:type="character" w:customStyle="1" w:styleId="Heading3Char">
    <w:name w:val="Heading 3 Char"/>
    <w:uiPriority w:val="99"/>
    <w:locked/>
    <w:rsid w:val="007819E2"/>
    <w:rPr>
      <w:rFonts w:eastAsia="Times New Roman" w:cs="Times New Roman"/>
      <w:b/>
      <w:color w:val="1F4E79"/>
      <w:kern w:val="28"/>
      <w:sz w:val="24"/>
      <w:lang w:val="ro-RO" w:eastAsia="en-GB"/>
    </w:rPr>
  </w:style>
  <w:style w:type="character" w:customStyle="1" w:styleId="Heading4Char">
    <w:name w:val="Heading 4 Char"/>
    <w:link w:val="Heading4"/>
    <w:uiPriority w:val="99"/>
    <w:locked/>
    <w:rsid w:val="007819E2"/>
    <w:rPr>
      <w:rFonts w:ascii="Calibri" w:hAnsi="Calibri" w:cs="Times New Roman"/>
      <w:b/>
      <w:bCs/>
      <w:color w:val="003366"/>
      <w:sz w:val="28"/>
      <w:szCs w:val="28"/>
      <w:lang w:eastAsia="ro-RO"/>
    </w:rPr>
  </w:style>
  <w:style w:type="character" w:customStyle="1" w:styleId="Heading9Char">
    <w:name w:val="Heading 9 Char"/>
    <w:link w:val="Heading9"/>
    <w:uiPriority w:val="99"/>
    <w:locked/>
    <w:rsid w:val="007819E2"/>
    <w:rPr>
      <w:rFonts w:ascii="Arial" w:hAnsi="Arial" w:cs="Arial"/>
      <w:color w:val="003366"/>
      <w:lang w:eastAsia="ro-RO"/>
    </w:rPr>
  </w:style>
  <w:style w:type="paragraph" w:styleId="BalloonText">
    <w:name w:val="Balloon Text"/>
    <w:basedOn w:val="Normal"/>
    <w:link w:val="BalloonTextChar"/>
    <w:uiPriority w:val="99"/>
    <w:semiHidden/>
    <w:rsid w:val="007819E2"/>
    <w:pPr>
      <w:spacing w:after="0"/>
      <w:jc w:val="both"/>
    </w:pPr>
    <w:rPr>
      <w:rFonts w:ascii="Tahoma" w:hAnsi="Tahoma"/>
      <w:color w:val="003366"/>
      <w:sz w:val="16"/>
      <w:szCs w:val="16"/>
      <w:lang w:val="en-US" w:eastAsia="ro-RO"/>
    </w:rPr>
  </w:style>
  <w:style w:type="character" w:customStyle="1" w:styleId="BalloonTextChar">
    <w:name w:val="Balloon Text Char"/>
    <w:link w:val="BalloonText"/>
    <w:uiPriority w:val="99"/>
    <w:semiHidden/>
    <w:locked/>
    <w:rsid w:val="007819E2"/>
    <w:rPr>
      <w:rFonts w:ascii="Tahoma" w:hAnsi="Tahoma" w:cs="Times New Roman"/>
      <w:color w:val="003366"/>
      <w:sz w:val="16"/>
      <w:szCs w:val="16"/>
      <w:lang w:eastAsia="ro-RO"/>
    </w:rPr>
  </w:style>
  <w:style w:type="character" w:styleId="Strong">
    <w:name w:val="Strong"/>
    <w:uiPriority w:val="99"/>
    <w:qFormat/>
    <w:rsid w:val="0087640C"/>
    <w:rPr>
      <w:rFonts w:cs="Times New Roman"/>
      <w:b/>
      <w:bCs/>
    </w:rPr>
  </w:style>
  <w:style w:type="character" w:styleId="Emphasis">
    <w:name w:val="Emphasis"/>
    <w:uiPriority w:val="99"/>
    <w:qFormat/>
    <w:rsid w:val="0087640C"/>
    <w:rPr>
      <w:rFonts w:cs="Times New Roman"/>
      <w:i/>
      <w:iCs/>
    </w:rPr>
  </w:style>
  <w:style w:type="paragraph" w:styleId="ListParagraph">
    <w:name w:val="List Paragraph"/>
    <w:aliases w:val="Normal bullet 2,List Paragraph1"/>
    <w:basedOn w:val="Normal"/>
    <w:link w:val="ListParagraphChar"/>
    <w:uiPriority w:val="34"/>
    <w:qFormat/>
    <w:rsid w:val="0087640C"/>
    <w:pPr>
      <w:ind w:left="720"/>
      <w:contextualSpacing/>
    </w:pPr>
    <w:rPr>
      <w:sz w:val="20"/>
      <w:szCs w:val="20"/>
      <w:lang w:val="en-US" w:eastAsia="ja-JP"/>
    </w:rPr>
  </w:style>
  <w:style w:type="character" w:customStyle="1" w:styleId="Heading3Char1">
    <w:name w:val="Heading 3 Char1"/>
    <w:link w:val="Heading3"/>
    <w:uiPriority w:val="99"/>
    <w:locked/>
    <w:rsid w:val="007819E2"/>
    <w:rPr>
      <w:rFonts w:ascii="Cambria" w:hAnsi="Cambria" w:cs="Times New Roman"/>
      <w:b/>
      <w:bCs/>
      <w:color w:val="4F81BD"/>
      <w:sz w:val="24"/>
      <w:szCs w:val="24"/>
      <w:lang w:eastAsia="ro-RO"/>
    </w:rPr>
  </w:style>
  <w:style w:type="paragraph" w:customStyle="1" w:styleId="Titlucuprins1">
    <w:name w:val="Titlu cuprins1"/>
    <w:basedOn w:val="Heading1"/>
    <w:next w:val="Normal"/>
    <w:uiPriority w:val="99"/>
    <w:semiHidden/>
    <w:rsid w:val="007819E2"/>
    <w:pPr>
      <w:outlineLvl w:val="9"/>
    </w:pPr>
  </w:style>
  <w:style w:type="paragraph" w:styleId="TOC1">
    <w:name w:val="toc 1"/>
    <w:basedOn w:val="Normal"/>
    <w:next w:val="Normal"/>
    <w:autoRedefine/>
    <w:uiPriority w:val="39"/>
    <w:rsid w:val="007819E2"/>
    <w:pPr>
      <w:spacing w:after="100"/>
      <w:jc w:val="both"/>
    </w:pPr>
    <w:rPr>
      <w:b/>
      <w:color w:val="003366"/>
      <w:sz w:val="24"/>
      <w:szCs w:val="24"/>
      <w:lang w:eastAsia="ro-RO"/>
    </w:rPr>
  </w:style>
  <w:style w:type="paragraph" w:styleId="TOC2">
    <w:name w:val="toc 2"/>
    <w:basedOn w:val="Normal"/>
    <w:next w:val="Normal"/>
    <w:autoRedefine/>
    <w:uiPriority w:val="99"/>
    <w:rsid w:val="007819E2"/>
    <w:pPr>
      <w:spacing w:after="100"/>
      <w:ind w:left="240"/>
      <w:jc w:val="both"/>
    </w:pPr>
    <w:rPr>
      <w:color w:val="003366"/>
      <w:sz w:val="24"/>
      <w:szCs w:val="24"/>
      <w:lang w:eastAsia="ro-RO"/>
    </w:rPr>
  </w:style>
  <w:style w:type="paragraph" w:styleId="TOC3">
    <w:name w:val="toc 3"/>
    <w:basedOn w:val="Normal"/>
    <w:next w:val="Normal"/>
    <w:autoRedefine/>
    <w:uiPriority w:val="99"/>
    <w:rsid w:val="007819E2"/>
    <w:pPr>
      <w:spacing w:after="100"/>
      <w:ind w:left="480"/>
      <w:jc w:val="both"/>
    </w:pPr>
    <w:rPr>
      <w:color w:val="003366"/>
      <w:sz w:val="24"/>
      <w:szCs w:val="24"/>
      <w:lang w:eastAsia="ro-RO"/>
    </w:rPr>
  </w:style>
  <w:style w:type="character" w:styleId="Hyperlink">
    <w:name w:val="Hyperlink"/>
    <w:uiPriority w:val="99"/>
    <w:rsid w:val="007819E2"/>
    <w:rPr>
      <w:rFonts w:cs="Times New Roman"/>
      <w:color w:val="0000FF"/>
      <w:u w:val="single"/>
    </w:rPr>
  </w:style>
  <w:style w:type="table" w:styleId="TableGrid">
    <w:name w:val="Table Grid"/>
    <w:basedOn w:val="TableNormal"/>
    <w:uiPriority w:val="99"/>
    <w:rsid w:val="007819E2"/>
    <w:rPr>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7819E2"/>
    <w:pPr>
      <w:autoSpaceDE w:val="0"/>
      <w:autoSpaceDN w:val="0"/>
      <w:adjustRightInd w:val="0"/>
    </w:pPr>
    <w:rPr>
      <w:rFonts w:cs="Calibri"/>
      <w:color w:val="000000"/>
      <w:sz w:val="24"/>
      <w:szCs w:val="24"/>
      <w:lang w:val="ro-RO"/>
    </w:rPr>
  </w:style>
  <w:style w:type="paragraph" w:styleId="Header">
    <w:name w:val="header"/>
    <w:basedOn w:val="Normal"/>
    <w:link w:val="HeaderChar1"/>
    <w:uiPriority w:val="99"/>
    <w:rsid w:val="007819E2"/>
    <w:pPr>
      <w:tabs>
        <w:tab w:val="center" w:pos="4536"/>
        <w:tab w:val="right" w:pos="9072"/>
      </w:tabs>
      <w:spacing w:after="0"/>
      <w:jc w:val="both"/>
    </w:pPr>
    <w:rPr>
      <w:rFonts w:ascii="Times New Roman" w:hAnsi="Times New Roman"/>
      <w:color w:val="003366"/>
      <w:sz w:val="24"/>
      <w:szCs w:val="24"/>
      <w:lang w:val="en-US" w:eastAsia="ro-RO"/>
    </w:rPr>
  </w:style>
  <w:style w:type="character" w:customStyle="1" w:styleId="HeaderChar">
    <w:name w:val="Header Char"/>
    <w:uiPriority w:val="99"/>
    <w:locked/>
    <w:rsid w:val="007819E2"/>
    <w:rPr>
      <w:rFonts w:ascii="Arial" w:hAnsi="Arial" w:cs="Times New Roman"/>
      <w:sz w:val="20"/>
    </w:rPr>
  </w:style>
  <w:style w:type="character" w:customStyle="1" w:styleId="HeaderChar1">
    <w:name w:val="Header Char1"/>
    <w:link w:val="Header"/>
    <w:uiPriority w:val="99"/>
    <w:locked/>
    <w:rsid w:val="007819E2"/>
    <w:rPr>
      <w:rFonts w:ascii="Times New Roman" w:hAnsi="Times New Roman" w:cs="Times New Roman"/>
      <w:color w:val="003366"/>
      <w:sz w:val="24"/>
      <w:szCs w:val="24"/>
      <w:lang w:eastAsia="ro-RO"/>
    </w:rPr>
  </w:style>
  <w:style w:type="paragraph" w:styleId="Footer">
    <w:name w:val="footer"/>
    <w:basedOn w:val="Normal"/>
    <w:link w:val="FooterChar"/>
    <w:uiPriority w:val="99"/>
    <w:rsid w:val="007819E2"/>
    <w:pPr>
      <w:tabs>
        <w:tab w:val="center" w:pos="4536"/>
        <w:tab w:val="right" w:pos="9072"/>
      </w:tabs>
      <w:spacing w:after="0"/>
      <w:jc w:val="both"/>
    </w:pPr>
    <w:rPr>
      <w:rFonts w:ascii="Times New Roman" w:hAnsi="Times New Roman"/>
      <w:color w:val="003366"/>
      <w:sz w:val="24"/>
      <w:szCs w:val="24"/>
      <w:lang w:val="en-US" w:eastAsia="ro-RO"/>
    </w:rPr>
  </w:style>
  <w:style w:type="character" w:customStyle="1" w:styleId="FooterChar">
    <w:name w:val="Footer Char"/>
    <w:link w:val="Footer"/>
    <w:uiPriority w:val="99"/>
    <w:locked/>
    <w:rsid w:val="007819E2"/>
    <w:rPr>
      <w:rFonts w:ascii="Times New Roman" w:hAnsi="Times New Roman" w:cs="Times New Roman"/>
      <w:color w:val="003366"/>
      <w:sz w:val="24"/>
      <w:szCs w:val="24"/>
      <w:lang w:eastAsia="ro-RO"/>
    </w:rPr>
  </w:style>
  <w:style w:type="paragraph" w:customStyle="1" w:styleId="Frspaiere1">
    <w:name w:val="Fără spațiere1"/>
    <w:link w:val="NoSpacingChar"/>
    <w:uiPriority w:val="99"/>
    <w:rsid w:val="007819E2"/>
    <w:pPr>
      <w:spacing w:after="200" w:line="276" w:lineRule="auto"/>
    </w:pPr>
    <w:rPr>
      <w:rFonts w:ascii="Times New Roman" w:eastAsia="Times New Roman" w:hAnsi="Times New Roman"/>
      <w:sz w:val="24"/>
      <w:szCs w:val="22"/>
      <w:lang w:eastAsia="ro-RO"/>
    </w:rPr>
  </w:style>
  <w:style w:type="paragraph" w:styleId="Subtitle">
    <w:name w:val="Subtitle"/>
    <w:basedOn w:val="Normal"/>
    <w:next w:val="Normal"/>
    <w:link w:val="SubtitleChar"/>
    <w:uiPriority w:val="99"/>
    <w:qFormat/>
    <w:rsid w:val="007819E2"/>
    <w:pPr>
      <w:spacing w:after="0"/>
      <w:jc w:val="both"/>
    </w:pPr>
    <w:rPr>
      <w:rFonts w:eastAsia="Times New Roman"/>
      <w:i/>
      <w:iCs/>
      <w:color w:val="003366"/>
      <w:spacing w:val="13"/>
      <w:sz w:val="24"/>
      <w:szCs w:val="24"/>
      <w:lang w:val="en-US" w:eastAsia="ja-JP"/>
    </w:rPr>
  </w:style>
  <w:style w:type="character" w:customStyle="1" w:styleId="SubtitleChar">
    <w:name w:val="Subtitle Char"/>
    <w:link w:val="Subtitle"/>
    <w:uiPriority w:val="99"/>
    <w:locked/>
    <w:rsid w:val="007819E2"/>
    <w:rPr>
      <w:rFonts w:ascii="Calibri" w:hAnsi="Calibri" w:cs="Times New Roman"/>
      <w:i/>
      <w:iCs/>
      <w:color w:val="003366"/>
      <w:spacing w:val="13"/>
      <w:sz w:val="24"/>
      <w:szCs w:val="24"/>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
    <w:basedOn w:val="Normal"/>
    <w:link w:val="FootnoteTextChar1"/>
    <w:uiPriority w:val="99"/>
    <w:rsid w:val="007819E2"/>
    <w:pPr>
      <w:spacing w:after="0"/>
      <w:jc w:val="both"/>
    </w:pPr>
    <w:rPr>
      <w:rFonts w:eastAsia="Times New Roman"/>
      <w:color w:val="003366"/>
      <w:sz w:val="18"/>
      <w:szCs w:val="20"/>
      <w:lang w:val="en-US"/>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uiPriority w:val="99"/>
    <w:semiHidden/>
    <w:rsid w:val="00D776B0"/>
    <w:rPr>
      <w:sz w:val="20"/>
      <w:szCs w:val="20"/>
      <w:lang w:val="ro-RO"/>
    </w:rPr>
  </w:style>
  <w:style w:type="character" w:customStyle="1" w:styleId="FootnoteTextChar4">
    <w:name w:val="Footnote Text Char4"/>
    <w:aliases w:val="Footnote Text Char Char Char1 Char3,Char Char Char Char Char3,Char Char Char1 Char2,Char Char Char Char Char Char Char2,Footnote Text Char Char Char Char Char2,Char Char Char Char Char1 Char2,Char Char Char Char11,f Char2,fn Char3"/>
    <w:uiPriority w:val="99"/>
    <w:semiHidden/>
    <w:locked/>
    <w:rPr>
      <w:rFonts w:cs="Times New Roman"/>
      <w:sz w:val="20"/>
      <w:szCs w:val="20"/>
      <w:lang w:val="ro-RO"/>
    </w:rPr>
  </w:style>
  <w:style w:type="character" w:customStyle="1" w:styleId="FootnoteTextChar1">
    <w:name w:val="Footnote Text Char1"/>
    <w:aliases w:val="Footnote Text Char Char Char1 Char2,Char Char Char Char Char2,Char Char Char1 Char1,Char Char Char Char Char Char Char1,Footnote Text Char Char Char Char Char1,Char Char Char Char Char1 Char1,Char Char Char Char2,f Char1,fn Char2"/>
    <w:link w:val="FootnoteText"/>
    <w:uiPriority w:val="99"/>
    <w:locked/>
    <w:rsid w:val="007819E2"/>
    <w:rPr>
      <w:rFonts w:ascii="Calibri" w:hAnsi="Calibri" w:cs="Times New Roman"/>
      <w:color w:val="003366"/>
      <w:sz w:val="20"/>
      <w:szCs w:val="20"/>
    </w:rPr>
  </w:style>
  <w:style w:type="character" w:customStyle="1" w:styleId="FootnoteTextChar3">
    <w:name w:val="Footnote Text Char3"/>
    <w:aliases w:val="Footnote Text Char Char Char,Fußnote Char1,single space Char,FOOTNOTES Char,fn Char1,Podrozdział Char,Footnote Char,fn Char Char Char Char,fn Char Char Char1,fn Char Char1,Fußnote Char Char Char Char1,Fußnote Char Char,stile 1 Char"/>
    <w:uiPriority w:val="99"/>
    <w:semiHidden/>
    <w:rsid w:val="007819E2"/>
    <w:rPr>
      <w:rFonts w:cs="Times New Roman"/>
    </w:rPr>
  </w:style>
  <w:style w:type="character" w:styleId="FootnoteReference">
    <w:name w:val="footnote reference"/>
    <w:aliases w:val="BVI fnr Char,ftref Char,Footnotes refss Char,Fussnota Char,Footnote symbol Char,Footnote reference number Char,Times 10 Point Char,Exposant 3 Point Char,EN Footnote Reference Char,note TESI Char,16 Point,Footnotes"/>
    <w:link w:val="BVIfnr"/>
    <w:uiPriority w:val="99"/>
    <w:locked/>
    <w:rsid w:val="007819E2"/>
    <w:rPr>
      <w:rFonts w:ascii="Calibri" w:hAnsi="Calibri" w:cs="Times New Roman"/>
      <w:sz w:val="20"/>
      <w:vertAlign w:val="superscript"/>
    </w:rPr>
  </w:style>
  <w:style w:type="paragraph" w:styleId="Title">
    <w:name w:val="Title"/>
    <w:basedOn w:val="Normal"/>
    <w:next w:val="Normal"/>
    <w:link w:val="TitleChar"/>
    <w:uiPriority w:val="99"/>
    <w:qFormat/>
    <w:rsid w:val="007819E2"/>
    <w:pPr>
      <w:spacing w:after="0"/>
      <w:contextualSpacing/>
      <w:jc w:val="both"/>
    </w:pPr>
    <w:rPr>
      <w:rFonts w:eastAsia="Times New Roman"/>
      <w:b/>
      <w:color w:val="003366"/>
      <w:spacing w:val="5"/>
      <w:sz w:val="24"/>
      <w:szCs w:val="52"/>
      <w:lang w:val="en-US" w:eastAsia="ja-JP"/>
    </w:rPr>
  </w:style>
  <w:style w:type="character" w:customStyle="1" w:styleId="TitleChar">
    <w:name w:val="Title Char"/>
    <w:link w:val="Title"/>
    <w:uiPriority w:val="99"/>
    <w:locked/>
    <w:rsid w:val="007819E2"/>
    <w:rPr>
      <w:rFonts w:ascii="Calibri" w:hAnsi="Calibri" w:cs="Times New Roman"/>
      <w:b/>
      <w:color w:val="003366"/>
      <w:spacing w:val="5"/>
      <w:sz w:val="52"/>
      <w:szCs w:val="52"/>
    </w:rPr>
  </w:style>
  <w:style w:type="paragraph" w:styleId="Caption">
    <w:name w:val="caption"/>
    <w:basedOn w:val="Normal"/>
    <w:next w:val="Normal"/>
    <w:link w:val="CaptionChar"/>
    <w:uiPriority w:val="99"/>
    <w:qFormat/>
    <w:rsid w:val="00BE69E9"/>
    <w:pPr>
      <w:spacing w:before="240" w:after="0"/>
      <w:jc w:val="both"/>
    </w:pPr>
    <w:rPr>
      <w:b/>
      <w:color w:val="003366"/>
      <w:szCs w:val="20"/>
      <w:lang w:val="en-US" w:eastAsia="ja-JP"/>
    </w:rPr>
  </w:style>
  <w:style w:type="paragraph" w:customStyle="1" w:styleId="tabelsmalFirstline0cm">
    <w:name w:val="tabel smal + First line:  0 cm"/>
    <w:basedOn w:val="Normal"/>
    <w:link w:val="tabelsmalFirstline0cmChar"/>
    <w:uiPriority w:val="99"/>
    <w:rsid w:val="007819E2"/>
    <w:pPr>
      <w:keepLines/>
      <w:tabs>
        <w:tab w:val="right" w:pos="-227"/>
        <w:tab w:val="left" w:pos="0"/>
        <w:tab w:val="left" w:pos="22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371"/>
        <w:tab w:val="right" w:pos="7938"/>
      </w:tabs>
      <w:suppressAutoHyphens/>
      <w:spacing w:before="120" w:after="240"/>
      <w:jc w:val="both"/>
    </w:pPr>
    <w:rPr>
      <w:noProof/>
      <w:color w:val="003366"/>
      <w:sz w:val="20"/>
      <w:szCs w:val="20"/>
      <w:lang w:val="en-US" w:eastAsia="ja-JP"/>
    </w:rPr>
  </w:style>
  <w:style w:type="character" w:customStyle="1" w:styleId="tabelsmalFirstline0cmChar">
    <w:name w:val="tabel smal + First line:  0 cm Char"/>
    <w:link w:val="tabelsmalFirstline0cm"/>
    <w:uiPriority w:val="99"/>
    <w:locked/>
    <w:rsid w:val="007819E2"/>
    <w:rPr>
      <w:rFonts w:ascii="Calibri" w:hAnsi="Calibri"/>
      <w:noProof/>
      <w:color w:val="003366"/>
      <w:sz w:val="20"/>
    </w:rPr>
  </w:style>
  <w:style w:type="character" w:customStyle="1" w:styleId="CaptionChar">
    <w:name w:val="Caption Char"/>
    <w:link w:val="Caption"/>
    <w:uiPriority w:val="99"/>
    <w:locked/>
    <w:rsid w:val="00BE69E9"/>
    <w:rPr>
      <w:rFonts w:ascii="Calibri" w:hAnsi="Calibri"/>
      <w:b/>
      <w:color w:val="003366"/>
      <w:sz w:val="22"/>
      <w:lang w:val="en-US" w:eastAsia="ja-JP"/>
    </w:rPr>
  </w:style>
  <w:style w:type="character" w:customStyle="1" w:styleId="NoSpacingChar">
    <w:name w:val="No Spacing Char"/>
    <w:link w:val="Frspaiere1"/>
    <w:uiPriority w:val="99"/>
    <w:locked/>
    <w:rsid w:val="007819E2"/>
    <w:rPr>
      <w:rFonts w:ascii="Times New Roman" w:hAnsi="Times New Roman"/>
      <w:sz w:val="22"/>
      <w:lang w:eastAsia="ro-RO"/>
    </w:rPr>
  </w:style>
  <w:style w:type="character" w:customStyle="1" w:styleId="ListParagraphChar">
    <w:name w:val="List Paragraph Char"/>
    <w:aliases w:val="Normal bullet 2 Char,List Paragraph1 Char"/>
    <w:link w:val="ListParagraph"/>
    <w:uiPriority w:val="99"/>
    <w:locked/>
    <w:rsid w:val="007819E2"/>
  </w:style>
  <w:style w:type="paragraph" w:styleId="TOC4">
    <w:name w:val="toc 4"/>
    <w:basedOn w:val="Normal"/>
    <w:next w:val="Normal"/>
    <w:autoRedefine/>
    <w:uiPriority w:val="99"/>
    <w:rsid w:val="007819E2"/>
    <w:pPr>
      <w:spacing w:after="0"/>
      <w:ind w:left="720"/>
      <w:jc w:val="both"/>
    </w:pPr>
    <w:rPr>
      <w:color w:val="003366"/>
      <w:sz w:val="24"/>
      <w:szCs w:val="24"/>
      <w:lang w:eastAsia="ro-RO"/>
    </w:rPr>
  </w:style>
  <w:style w:type="paragraph" w:customStyle="1" w:styleId="BVIfnr">
    <w:name w:val="BVI fnr"/>
    <w:aliases w:val="ftref,Footnotes refss,Fussnota,Footnote symbol,Footnote reference number,Times 10 Point,Exposant 3 Point,EN Footnote Reference,note TESI,Footnote Reference Superscript,Zchn Zchn,Footnote number"/>
    <w:basedOn w:val="Normal"/>
    <w:next w:val="Normal"/>
    <w:link w:val="FootnoteReference"/>
    <w:uiPriority w:val="99"/>
    <w:rsid w:val="007819E2"/>
    <w:pPr>
      <w:spacing w:before="120" w:after="120" w:line="240" w:lineRule="exact"/>
    </w:pPr>
    <w:rPr>
      <w:sz w:val="20"/>
      <w:szCs w:val="20"/>
      <w:vertAlign w:val="superscript"/>
      <w:lang w:val="en-US" w:eastAsia="ja-JP"/>
    </w:rPr>
  </w:style>
  <w:style w:type="character" w:customStyle="1" w:styleId="FootnoteTextChar2">
    <w:name w:val="Footnote Text Char2"/>
    <w:aliases w:val="Footnote Text Char1 Char1,Footnote Char Char Char1,Footnote Text Char Char Char1 Char Char1,Char Char Char Char1 Char Char1,Char Char Char1 Char Char1,Footnote Text Char Char,Footnote Char Char,Footnote Text Char Char Char1 Char1"/>
    <w:uiPriority w:val="99"/>
    <w:locked/>
    <w:rsid w:val="007819E2"/>
    <w:rPr>
      <w:rFonts w:ascii="Segoe UI" w:eastAsia="MS Mincho" w:hAnsi="Segoe UI"/>
      <w:sz w:val="20"/>
      <w:lang w:eastAsia="ja-JP"/>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7819E2"/>
    <w:pPr>
      <w:spacing w:after="160" w:line="240" w:lineRule="exact"/>
      <w:jc w:val="both"/>
    </w:pPr>
    <w:rPr>
      <w:rFonts w:eastAsia="Times New Roman"/>
      <w:color w:val="003366"/>
      <w:vertAlign w:val="superscript"/>
      <w:lang w:val="en-US"/>
    </w:rPr>
  </w:style>
  <w:style w:type="paragraph" w:styleId="ListContinue3">
    <w:name w:val="List Continue 3"/>
    <w:basedOn w:val="Normal"/>
    <w:uiPriority w:val="99"/>
    <w:rsid w:val="007819E2"/>
    <w:pPr>
      <w:spacing w:after="120"/>
      <w:ind w:left="1080"/>
      <w:jc w:val="both"/>
    </w:pPr>
    <w:rPr>
      <w:color w:val="003366"/>
      <w:sz w:val="24"/>
      <w:szCs w:val="24"/>
      <w:lang w:eastAsia="ro-RO"/>
    </w:rPr>
  </w:style>
  <w:style w:type="paragraph" w:styleId="Revision">
    <w:name w:val="Revision"/>
    <w:hidden/>
    <w:uiPriority w:val="99"/>
    <w:semiHidden/>
    <w:rsid w:val="007819E2"/>
    <w:rPr>
      <w:sz w:val="24"/>
      <w:szCs w:val="24"/>
      <w:lang w:val="ro-RO" w:eastAsia="ro-RO"/>
    </w:rPr>
  </w:style>
  <w:style w:type="character" w:styleId="CommentReference">
    <w:name w:val="annotation reference"/>
    <w:uiPriority w:val="99"/>
    <w:semiHidden/>
    <w:rsid w:val="007819E2"/>
    <w:rPr>
      <w:rFonts w:cs="Times New Roman"/>
      <w:sz w:val="16"/>
    </w:rPr>
  </w:style>
  <w:style w:type="paragraph" w:styleId="CommentText">
    <w:name w:val="annotation text"/>
    <w:basedOn w:val="Normal"/>
    <w:link w:val="CommentTextChar"/>
    <w:uiPriority w:val="99"/>
    <w:semiHidden/>
    <w:rsid w:val="007819E2"/>
    <w:pPr>
      <w:spacing w:after="0"/>
      <w:jc w:val="both"/>
    </w:pPr>
    <w:rPr>
      <w:color w:val="003366"/>
      <w:sz w:val="20"/>
      <w:szCs w:val="20"/>
      <w:lang w:eastAsia="ro-RO"/>
    </w:rPr>
  </w:style>
  <w:style w:type="character" w:customStyle="1" w:styleId="CommentTextChar">
    <w:name w:val="Comment Text Char"/>
    <w:link w:val="CommentText"/>
    <w:uiPriority w:val="99"/>
    <w:semiHidden/>
    <w:locked/>
    <w:rsid w:val="007819E2"/>
    <w:rPr>
      <w:rFonts w:ascii="Calibri" w:hAnsi="Calibri" w:cs="Times New Roman"/>
      <w:color w:val="003366"/>
      <w:sz w:val="20"/>
      <w:szCs w:val="20"/>
      <w:lang w:eastAsia="ro-RO"/>
    </w:rPr>
  </w:style>
  <w:style w:type="paragraph" w:styleId="CommentSubject">
    <w:name w:val="annotation subject"/>
    <w:basedOn w:val="CommentText"/>
    <w:next w:val="CommentText"/>
    <w:link w:val="CommentSubjectChar"/>
    <w:uiPriority w:val="99"/>
    <w:semiHidden/>
    <w:rsid w:val="007819E2"/>
    <w:rPr>
      <w:b/>
      <w:bCs/>
    </w:rPr>
  </w:style>
  <w:style w:type="character" w:customStyle="1" w:styleId="CommentSubjectChar">
    <w:name w:val="Comment Subject Char"/>
    <w:link w:val="CommentSubject"/>
    <w:uiPriority w:val="99"/>
    <w:semiHidden/>
    <w:locked/>
    <w:rsid w:val="007819E2"/>
    <w:rPr>
      <w:rFonts w:ascii="Calibri" w:hAnsi="Calibri" w:cs="Times New Roman"/>
      <w:b/>
      <w:bCs/>
      <w:color w:val="003366"/>
      <w:sz w:val="20"/>
      <w:szCs w:val="20"/>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rsid w:val="007819E2"/>
    <w:pPr>
      <w:spacing w:after="160" w:line="240" w:lineRule="exact"/>
    </w:pPr>
    <w:rPr>
      <w:rFonts w:ascii="Times New Roman" w:eastAsia="Times New Roman" w:hAnsi="Times New Roman"/>
      <w:sz w:val="20"/>
      <w:szCs w:val="20"/>
      <w:vertAlign w:val="superscript"/>
      <w:lang w:eastAsia="ro-RO"/>
    </w:rPr>
  </w:style>
  <w:style w:type="character" w:customStyle="1" w:styleId="FootnoteCharacters">
    <w:name w:val="Footnote Characters"/>
    <w:uiPriority w:val="99"/>
    <w:rsid w:val="007819E2"/>
  </w:style>
  <w:style w:type="character" w:customStyle="1" w:styleId="Referinnotdesubsol1">
    <w:name w:val="Referință notă de subsol1"/>
    <w:uiPriority w:val="99"/>
    <w:rsid w:val="007819E2"/>
    <w:rPr>
      <w:vertAlign w:val="superscript"/>
    </w:rPr>
  </w:style>
  <w:style w:type="paragraph" w:customStyle="1" w:styleId="CM1">
    <w:name w:val="CM1"/>
    <w:basedOn w:val="Default"/>
    <w:next w:val="Default"/>
    <w:uiPriority w:val="99"/>
    <w:rsid w:val="007819E2"/>
    <w:rPr>
      <w:rFonts w:ascii="EUAlbertina" w:hAnsi="EUAlbertina" w:cs="Times New Roman"/>
      <w:color w:val="auto"/>
      <w:lang w:eastAsia="ro-RO"/>
    </w:rPr>
  </w:style>
  <w:style w:type="paragraph" w:customStyle="1" w:styleId="CM3">
    <w:name w:val="CM3"/>
    <w:basedOn w:val="Default"/>
    <w:next w:val="Default"/>
    <w:uiPriority w:val="99"/>
    <w:rsid w:val="007819E2"/>
    <w:rPr>
      <w:rFonts w:ascii="EUAlbertina" w:hAnsi="EUAlbertina" w:cs="Times New Roman"/>
      <w:color w:val="auto"/>
      <w:lang w:eastAsia="ro-RO"/>
    </w:rPr>
  </w:style>
  <w:style w:type="paragraph" w:customStyle="1" w:styleId="CM4">
    <w:name w:val="CM4"/>
    <w:basedOn w:val="Default"/>
    <w:next w:val="Default"/>
    <w:uiPriority w:val="99"/>
    <w:rsid w:val="007819E2"/>
    <w:rPr>
      <w:rFonts w:ascii="EUAlbertina" w:hAnsi="EUAlbertina" w:cs="Times New Roman"/>
      <w:color w:val="auto"/>
      <w:lang w:eastAsia="ro-RO"/>
    </w:rPr>
  </w:style>
  <w:style w:type="paragraph" w:styleId="BodyText">
    <w:name w:val="Body Text"/>
    <w:basedOn w:val="Normal"/>
    <w:link w:val="BodyTextChar"/>
    <w:uiPriority w:val="99"/>
    <w:rsid w:val="007819E2"/>
    <w:pPr>
      <w:spacing w:after="120"/>
    </w:pPr>
  </w:style>
  <w:style w:type="character" w:customStyle="1" w:styleId="BodyTextChar">
    <w:name w:val="Body Text Char"/>
    <w:link w:val="BodyText"/>
    <w:uiPriority w:val="99"/>
    <w:locked/>
    <w:rsid w:val="007819E2"/>
    <w:rPr>
      <w:rFonts w:ascii="Calibri" w:hAnsi="Calibri" w:cs="Times New Roman"/>
    </w:rPr>
  </w:style>
  <w:style w:type="paragraph" w:styleId="TOCHeading">
    <w:name w:val="TOC Heading"/>
    <w:basedOn w:val="Heading1"/>
    <w:next w:val="Normal"/>
    <w:uiPriority w:val="99"/>
    <w:qFormat/>
    <w:rsid w:val="007819E2"/>
    <w:pPr>
      <w:outlineLvl w:val="9"/>
    </w:pPr>
  </w:style>
  <w:style w:type="paragraph" w:styleId="NoSpacing">
    <w:name w:val="No Spacing"/>
    <w:link w:val="NoSpacingChar1"/>
    <w:uiPriority w:val="99"/>
    <w:qFormat/>
    <w:rsid w:val="007819E2"/>
    <w:pPr>
      <w:spacing w:after="200" w:line="276" w:lineRule="auto"/>
    </w:pPr>
    <w:rPr>
      <w:rFonts w:ascii="Times New Roman" w:eastAsia="Times New Roman" w:hAnsi="Times New Roman"/>
      <w:sz w:val="24"/>
      <w:szCs w:val="22"/>
      <w:lang w:eastAsia="ro-RO"/>
    </w:rPr>
  </w:style>
  <w:style w:type="character" w:customStyle="1" w:styleId="NoSpacingChar1">
    <w:name w:val="No Spacing Char1"/>
    <w:link w:val="NoSpacing"/>
    <w:uiPriority w:val="99"/>
    <w:locked/>
    <w:rsid w:val="007819E2"/>
    <w:rPr>
      <w:rFonts w:ascii="Times New Roman" w:hAnsi="Times New Roman"/>
      <w:sz w:val="22"/>
      <w:lang w:eastAsia="ro-RO"/>
    </w:rPr>
  </w:style>
  <w:style w:type="paragraph" w:customStyle="1" w:styleId="Revizuire1">
    <w:name w:val="Revizuire1"/>
    <w:hidden/>
    <w:uiPriority w:val="99"/>
    <w:semiHidden/>
    <w:rsid w:val="007819E2"/>
    <w:rPr>
      <w:sz w:val="24"/>
      <w:szCs w:val="24"/>
      <w:lang w:val="ro-RO" w:eastAsia="ro-RO"/>
    </w:rPr>
  </w:style>
  <w:style w:type="paragraph" w:customStyle="1" w:styleId="Style10ptBoldCustomColorRGB235493JustifiedBefore">
    <w:name w:val="Style 10 pt Bold Custom Color(RGB(235493)) Justified Before: ..."/>
    <w:basedOn w:val="Normal"/>
    <w:uiPriority w:val="99"/>
    <w:rsid w:val="00BE69E9"/>
    <w:pPr>
      <w:spacing w:before="240" w:after="0"/>
      <w:jc w:val="both"/>
    </w:pPr>
    <w:rPr>
      <w:b/>
      <w:bCs/>
      <w:color w:val="17365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nou2.ise.ro/wp-content/uploads/2012/08/Studiu.ISE_.Timpul_elevilor.pdf" TargetMode="External"/><Relationship Id="rId1" Type="http://schemas.openxmlformats.org/officeDocument/2006/relationships/hyperlink" Target="http://ec.europa.eu/regional_policy/sources/docgener/informat/2014/thematic_guidance_fiche_segregation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659EC-0F10-4F3C-A675-1101BB276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9850</Words>
  <Characters>57132</Characters>
  <Application>Microsoft Office Word</Application>
  <DocSecurity>0</DocSecurity>
  <Lines>476</Lines>
  <Paragraphs>133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Documente suport pentru elaborarea secțiunilor Strategiei de Dezvoltare Locală</vt:lpstr>
      <vt:lpstr>Documente suport pentru elaborarea secțiunilor Strategiei de Dezvoltare Locală</vt:lpstr>
    </vt:vector>
  </TitlesOfParts>
  <Company/>
  <LinksUpToDate>false</LinksUpToDate>
  <CharactersWithSpaces>66849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Documente suport pentru elaborarea secțiunilor Strategiei de Dezvoltare Locală</dc:title>
  <dc:creator>Mariana Acatrinei</dc:creator>
  <cp:lastModifiedBy>Daniel Chitoi</cp:lastModifiedBy>
  <cp:revision>2</cp:revision>
  <cp:lastPrinted>2023-07-18T12:21:00Z</cp:lastPrinted>
  <dcterms:created xsi:type="dcterms:W3CDTF">2023-10-26T12:49:00Z</dcterms:created>
  <dcterms:modified xsi:type="dcterms:W3CDTF">2023-10-26T12:49:00Z</dcterms:modified>
</cp:coreProperties>
</file>